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8"/>
          <w:szCs w:val="28"/>
          <w:rtl/>
        </w:rPr>
        <w:id w:val="945661977"/>
        <w:docPartObj>
          <w:docPartGallery w:val="Cover Pages"/>
          <w:docPartUnique/>
        </w:docPartObj>
      </w:sdtPr>
      <w:sdtEndPr>
        <w:rPr>
          <w:rtl w:val="0"/>
        </w:rPr>
      </w:sdtEndPr>
      <w:sdtContent>
        <w:p w14:paraId="31E8DC7C" w14:textId="322DCC4D" w:rsidR="004053D9" w:rsidRPr="00677B81" w:rsidRDefault="004053D9" w:rsidP="0014645C">
          <w:pPr>
            <w:pStyle w:val="a3"/>
            <w:bidi/>
            <w:spacing w:after="0" w:line="360" w:lineRule="auto"/>
            <w:rPr>
              <w:rFonts w:ascii="Arial" w:hAnsi="Arial" w:cs="Arial"/>
              <w:sz w:val="28"/>
              <w:szCs w:val="28"/>
              <w:rtl/>
            </w:rPr>
          </w:pPr>
          <w:r w:rsidRPr="00677B81">
            <w:rPr>
              <w:rFonts w:ascii="Arial" w:hAnsi="Arial" w:cs="Arial"/>
              <w:sz w:val="28"/>
              <w:szCs w:val="28"/>
              <w:rtl/>
            </w:rPr>
            <w:t xml:space="preserve"> </w:t>
          </w:r>
        </w:p>
        <w:p w14:paraId="4D5F46BB" w14:textId="475204B5" w:rsidR="004053D9" w:rsidRPr="00677B81" w:rsidRDefault="00AA1AAD" w:rsidP="0014645C">
          <w:pPr>
            <w:pStyle w:val="a7"/>
            <w:spacing w:line="360" w:lineRule="auto"/>
            <w:rPr>
              <w:rFonts w:ascii="Arial" w:hAnsi="Arial" w:cs="Arial"/>
              <w:sz w:val="28"/>
              <w:szCs w:val="28"/>
              <w:rtl/>
            </w:rPr>
          </w:pPr>
        </w:p>
      </w:sdtContent>
    </w:sdt>
    <w:p w14:paraId="5B294AED" w14:textId="77777777" w:rsidR="00BD09EB" w:rsidRPr="00677B81" w:rsidRDefault="00BD09EB" w:rsidP="0014645C">
      <w:pPr>
        <w:pStyle w:val="a3"/>
        <w:bidi/>
        <w:spacing w:after="0" w:line="360" w:lineRule="auto"/>
        <w:jc w:val="right"/>
        <w:rPr>
          <w:rFonts w:ascii="Arial" w:hAnsi="Arial" w:cs="Arial"/>
          <w:sz w:val="28"/>
          <w:szCs w:val="28"/>
          <w:rtl/>
        </w:rPr>
      </w:pPr>
    </w:p>
    <w:p w14:paraId="5A2C3B84" w14:textId="77777777" w:rsidR="00BD09EB" w:rsidRPr="00677B81" w:rsidRDefault="00BD09EB" w:rsidP="0014645C">
      <w:pPr>
        <w:pStyle w:val="a3"/>
        <w:bidi/>
        <w:spacing w:after="0" w:line="360" w:lineRule="auto"/>
        <w:jc w:val="right"/>
        <w:rPr>
          <w:rFonts w:ascii="Arial" w:hAnsi="Arial" w:cs="Arial"/>
          <w:sz w:val="28"/>
          <w:szCs w:val="28"/>
          <w:rtl/>
        </w:rPr>
      </w:pPr>
    </w:p>
    <w:p w14:paraId="6DF4137D" w14:textId="0E33C960" w:rsidR="00BD09EB" w:rsidRPr="00677B81" w:rsidRDefault="00A25152" w:rsidP="0014645C">
      <w:pPr>
        <w:pStyle w:val="a3"/>
        <w:bidi/>
        <w:spacing w:after="0" w:line="360" w:lineRule="auto"/>
        <w:jc w:val="right"/>
        <w:rPr>
          <w:rFonts w:ascii="Arial" w:hAnsi="Arial" w:cs="Arial"/>
          <w:sz w:val="28"/>
          <w:szCs w:val="28"/>
          <w:rtl/>
        </w:rPr>
      </w:pPr>
      <w:r w:rsidRPr="00677B81">
        <w:rPr>
          <w:rFonts w:ascii="Arial" w:hAnsi="Arial" w:cs="Arial"/>
          <w:noProof/>
          <w:sz w:val="28"/>
          <w:szCs w:val="28"/>
          <w:rtl/>
        </w:rPr>
        <mc:AlternateContent>
          <mc:Choice Requires="wps">
            <w:drawing>
              <wp:anchor distT="0" distB="0" distL="114300" distR="114300" simplePos="0" relativeHeight="251659264" behindDoc="0" locked="0" layoutInCell="1" allowOverlap="1" wp14:anchorId="2659953D" wp14:editId="24498AAA">
                <wp:simplePos x="0" y="0"/>
                <wp:positionH relativeFrom="page">
                  <wp:posOffset>525145</wp:posOffset>
                </wp:positionH>
                <wp:positionV relativeFrom="page">
                  <wp:posOffset>3179445</wp:posOffset>
                </wp:positionV>
                <wp:extent cx="6013450" cy="2005330"/>
                <wp:effectExtent l="0" t="0" r="6350" b="1397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13450" cy="20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08AAA7" w14:textId="77777777" w:rsidR="008059D3" w:rsidRPr="008059D3" w:rsidRDefault="008059D3" w:rsidP="008059D3">
                            <w:pPr>
                              <w:bidi/>
                              <w:spacing w:after="120" w:line="240" w:lineRule="auto"/>
                              <w:jc w:val="center"/>
                              <w:rPr>
                                <w:rFonts w:ascii="Traditional Arabic" w:eastAsia="Calibri" w:hAnsi="Traditional Arabic" w:cs="PT Bold Heading"/>
                                <w:sz w:val="60"/>
                                <w:szCs w:val="60"/>
                                <w:rtl/>
                              </w:rPr>
                            </w:pPr>
                            <w:bookmarkStart w:id="0" w:name="_GoBack"/>
                            <w:r w:rsidRPr="008059D3">
                              <w:rPr>
                                <w:rFonts w:ascii="Traditional Arabic" w:eastAsia="Calibri" w:hAnsi="Traditional Arabic" w:cs="PT Bold Heading"/>
                                <w:sz w:val="60"/>
                                <w:szCs w:val="60"/>
                                <w:rtl/>
                              </w:rPr>
                              <w:t>التدابي</w:t>
                            </w:r>
                            <w:r w:rsidRPr="008059D3">
                              <w:rPr>
                                <w:rFonts w:ascii="Traditional Arabic" w:eastAsia="Calibri" w:hAnsi="Traditional Arabic" w:cs="PT Bold Heading" w:hint="cs"/>
                                <w:sz w:val="60"/>
                                <w:szCs w:val="60"/>
                                <w:rtl/>
                              </w:rPr>
                              <w:t xml:space="preserve">ر الداخلية المتبعة </w:t>
                            </w:r>
                          </w:p>
                          <w:p w14:paraId="345963C4" w14:textId="6087964B" w:rsidR="00A25152" w:rsidRPr="00E67399" w:rsidRDefault="008059D3" w:rsidP="008059D3">
                            <w:pPr>
                              <w:pStyle w:val="a7"/>
                              <w:bidi/>
                              <w:jc w:val="center"/>
                              <w:rPr>
                                <w:rFonts w:cs="mohammad bold art 1"/>
                                <w:caps/>
                                <w:color w:val="FF0000"/>
                                <w:sz w:val="44"/>
                                <w:szCs w:val="44"/>
                                <w:rtl/>
                              </w:rPr>
                            </w:pPr>
                            <w:r w:rsidRPr="008059D3">
                              <w:rPr>
                                <w:rFonts w:ascii="Traditional Arabic" w:eastAsia="Calibri" w:hAnsi="Traditional Arabic" w:cs="PT Bold Heading" w:hint="cs"/>
                                <w:sz w:val="60"/>
                                <w:szCs w:val="60"/>
                                <w:rtl/>
                              </w:rPr>
                              <w:t>ل</w:t>
                            </w:r>
                            <w:r w:rsidRPr="008059D3">
                              <w:rPr>
                                <w:rFonts w:ascii="Traditional Arabic" w:eastAsia="Calibri" w:hAnsi="Traditional Arabic" w:cs="PT Bold Heading"/>
                                <w:sz w:val="60"/>
                                <w:szCs w:val="60"/>
                                <w:rtl/>
                              </w:rPr>
                              <w:t xml:space="preserve">مكافحة غسيل </w:t>
                            </w:r>
                            <w:r w:rsidRPr="008059D3">
                              <w:rPr>
                                <w:rFonts w:ascii="Traditional Arabic" w:eastAsia="Calibri" w:hAnsi="Traditional Arabic" w:cs="PT Bold Heading" w:hint="cs"/>
                                <w:sz w:val="60"/>
                                <w:szCs w:val="60"/>
                                <w:rtl/>
                              </w:rPr>
                              <w:t>الأموال وتمويل الإرهاب</w:t>
                            </w:r>
                            <w:bookmarkEnd w:id="0"/>
                          </w:p>
                          <w:p w14:paraId="3037F2C2" w14:textId="1EE3F407" w:rsidR="004053D9" w:rsidRPr="00E67399" w:rsidRDefault="00A25152" w:rsidP="00A25152">
                            <w:pPr>
                              <w:pStyle w:val="a7"/>
                              <w:bidi/>
                              <w:jc w:val="center"/>
                              <w:rPr>
                                <w:rFonts w:cs="mohammad bold art 1"/>
                                <w:b/>
                                <w:bCs/>
                                <w:smallCaps/>
                                <w:color w:val="00B0F0"/>
                                <w:sz w:val="40"/>
                                <w:szCs w:val="40"/>
                              </w:rPr>
                            </w:pPr>
                            <w:r w:rsidRPr="00E67399">
                              <w:rPr>
                                <w:rFonts w:cs="mohammad bold art 1" w:hint="cs"/>
                                <w:b/>
                                <w:bCs/>
                                <w:caps/>
                                <w:color w:val="00B0F0"/>
                                <w:sz w:val="44"/>
                                <w:szCs w:val="44"/>
                                <w:rtl/>
                              </w:rPr>
                              <w:t xml:space="preserve">لجمعية تحفيظ القرآن الكريم </w:t>
                            </w:r>
                            <w:proofErr w:type="spellStart"/>
                            <w:r w:rsidRPr="00E67399">
                              <w:rPr>
                                <w:rFonts w:cs="mohammad bold art 1" w:hint="cs"/>
                                <w:b/>
                                <w:bCs/>
                                <w:caps/>
                                <w:color w:val="00B0F0"/>
                                <w:sz w:val="44"/>
                                <w:szCs w:val="44"/>
                                <w:rtl/>
                              </w:rPr>
                              <w:t>بالعماير</w:t>
                            </w:r>
                            <w:proofErr w:type="spellEnd"/>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9953D" id="_x0000_t202" coordsize="21600,21600" o:spt="202" path="m,l,21600r21600,l21600,xe">
                <v:stroke joinstyle="miter"/>
                <v:path gradientshapeok="t" o:connecttype="rect"/>
              </v:shapetype>
              <v:shape id="Text Box 33" o:spid="_x0000_s1026" type="#_x0000_t202" style="position:absolute;left:0;text-align:left;margin-left:41.35pt;margin-top:250.35pt;width:473.5pt;height:157.9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" filled="f" stroked="f" strokeweight=".5pt">
                <v:textbox inset="0,0,0,0">
                  <w:txbxContent>
                    <w:p w14:paraId="4D08AAA7" w14:textId="77777777" w:rsidR="008059D3" w:rsidRPr="008059D3" w:rsidRDefault="008059D3" w:rsidP="008059D3">
                      <w:pPr>
                        <w:bidi/>
                        <w:spacing w:after="120" w:line="240" w:lineRule="auto"/>
                        <w:jc w:val="center"/>
                        <w:rPr>
                          <w:rFonts w:ascii="Traditional Arabic" w:eastAsia="Calibri" w:hAnsi="Traditional Arabic" w:cs="PT Bold Heading"/>
                          <w:sz w:val="60"/>
                          <w:szCs w:val="60"/>
                          <w:rtl/>
                        </w:rPr>
                      </w:pPr>
                      <w:bookmarkStart w:id="1" w:name="_GoBack"/>
                      <w:r w:rsidRPr="008059D3">
                        <w:rPr>
                          <w:rFonts w:ascii="Traditional Arabic" w:eastAsia="Calibri" w:hAnsi="Traditional Arabic" w:cs="PT Bold Heading"/>
                          <w:sz w:val="60"/>
                          <w:szCs w:val="60"/>
                          <w:rtl/>
                        </w:rPr>
                        <w:t>التدابي</w:t>
                      </w:r>
                      <w:r w:rsidRPr="008059D3">
                        <w:rPr>
                          <w:rFonts w:ascii="Traditional Arabic" w:eastAsia="Calibri" w:hAnsi="Traditional Arabic" w:cs="PT Bold Heading" w:hint="cs"/>
                          <w:sz w:val="60"/>
                          <w:szCs w:val="60"/>
                          <w:rtl/>
                        </w:rPr>
                        <w:t xml:space="preserve">ر الداخلية المتبعة </w:t>
                      </w:r>
                    </w:p>
                    <w:p w14:paraId="345963C4" w14:textId="6087964B" w:rsidR="00A25152" w:rsidRPr="00E67399" w:rsidRDefault="008059D3" w:rsidP="008059D3">
                      <w:pPr>
                        <w:pStyle w:val="a7"/>
                        <w:bidi/>
                        <w:jc w:val="center"/>
                        <w:rPr>
                          <w:rFonts w:cs="mohammad bold art 1"/>
                          <w:caps/>
                          <w:color w:val="FF0000"/>
                          <w:sz w:val="44"/>
                          <w:szCs w:val="44"/>
                          <w:rtl/>
                        </w:rPr>
                      </w:pPr>
                      <w:r w:rsidRPr="008059D3">
                        <w:rPr>
                          <w:rFonts w:ascii="Traditional Arabic" w:eastAsia="Calibri" w:hAnsi="Traditional Arabic" w:cs="PT Bold Heading" w:hint="cs"/>
                          <w:sz w:val="60"/>
                          <w:szCs w:val="60"/>
                          <w:rtl/>
                        </w:rPr>
                        <w:t>ل</w:t>
                      </w:r>
                      <w:r w:rsidRPr="008059D3">
                        <w:rPr>
                          <w:rFonts w:ascii="Traditional Arabic" w:eastAsia="Calibri" w:hAnsi="Traditional Arabic" w:cs="PT Bold Heading"/>
                          <w:sz w:val="60"/>
                          <w:szCs w:val="60"/>
                          <w:rtl/>
                        </w:rPr>
                        <w:t xml:space="preserve">مكافحة غسيل </w:t>
                      </w:r>
                      <w:r w:rsidRPr="008059D3">
                        <w:rPr>
                          <w:rFonts w:ascii="Traditional Arabic" w:eastAsia="Calibri" w:hAnsi="Traditional Arabic" w:cs="PT Bold Heading" w:hint="cs"/>
                          <w:sz w:val="60"/>
                          <w:szCs w:val="60"/>
                          <w:rtl/>
                        </w:rPr>
                        <w:t>الأموال وتمويل الإرهاب</w:t>
                      </w:r>
                      <w:bookmarkEnd w:id="1"/>
                    </w:p>
                    <w:p w14:paraId="3037F2C2" w14:textId="1EE3F407" w:rsidR="004053D9" w:rsidRPr="00E67399" w:rsidRDefault="00A25152" w:rsidP="00A25152">
                      <w:pPr>
                        <w:pStyle w:val="a7"/>
                        <w:bidi/>
                        <w:jc w:val="center"/>
                        <w:rPr>
                          <w:rFonts w:cs="mohammad bold art 1"/>
                          <w:b/>
                          <w:bCs/>
                          <w:smallCaps/>
                          <w:color w:val="00B0F0"/>
                          <w:sz w:val="40"/>
                          <w:szCs w:val="40"/>
                        </w:rPr>
                      </w:pPr>
                      <w:r w:rsidRPr="00E67399">
                        <w:rPr>
                          <w:rFonts w:cs="mohammad bold art 1" w:hint="cs"/>
                          <w:b/>
                          <w:bCs/>
                          <w:caps/>
                          <w:color w:val="00B0F0"/>
                          <w:sz w:val="44"/>
                          <w:szCs w:val="44"/>
                          <w:rtl/>
                        </w:rPr>
                        <w:t xml:space="preserve">لجمعية تحفيظ القرآن الكريم </w:t>
                      </w:r>
                      <w:proofErr w:type="spellStart"/>
                      <w:r w:rsidRPr="00E67399">
                        <w:rPr>
                          <w:rFonts w:cs="mohammad bold art 1" w:hint="cs"/>
                          <w:b/>
                          <w:bCs/>
                          <w:caps/>
                          <w:color w:val="00B0F0"/>
                          <w:sz w:val="44"/>
                          <w:szCs w:val="44"/>
                          <w:rtl/>
                        </w:rPr>
                        <w:t>بالعماير</w:t>
                      </w:r>
                      <w:proofErr w:type="spellEnd"/>
                    </w:p>
                  </w:txbxContent>
                </v:textbox>
                <w10:wrap type="square" anchorx="page" anchory="page"/>
              </v:shape>
            </w:pict>
          </mc:Fallback>
        </mc:AlternateContent>
      </w:r>
    </w:p>
    <w:p w14:paraId="479C88C3" w14:textId="77777777" w:rsidR="00BD09EB" w:rsidRPr="00677B81" w:rsidRDefault="00BD09EB" w:rsidP="0014645C">
      <w:pPr>
        <w:pStyle w:val="a3"/>
        <w:bidi/>
        <w:spacing w:after="0" w:line="360" w:lineRule="auto"/>
        <w:jc w:val="right"/>
        <w:rPr>
          <w:rFonts w:ascii="Arial" w:hAnsi="Arial" w:cs="Arial"/>
          <w:sz w:val="28"/>
          <w:szCs w:val="28"/>
          <w:rtl/>
        </w:rPr>
      </w:pPr>
    </w:p>
    <w:p w14:paraId="5B377F79" w14:textId="77777777" w:rsidR="00BD09EB" w:rsidRPr="00677B81" w:rsidRDefault="00BD09EB" w:rsidP="0014645C">
      <w:pPr>
        <w:pStyle w:val="a3"/>
        <w:bidi/>
        <w:spacing w:after="0" w:line="360" w:lineRule="auto"/>
        <w:jc w:val="right"/>
        <w:rPr>
          <w:rFonts w:ascii="Arial" w:hAnsi="Arial" w:cs="Arial"/>
          <w:sz w:val="28"/>
          <w:szCs w:val="28"/>
          <w:rtl/>
        </w:rPr>
      </w:pPr>
    </w:p>
    <w:p w14:paraId="7B222E9A" w14:textId="77777777" w:rsidR="00BD09EB" w:rsidRPr="00677B81" w:rsidRDefault="00BD09EB" w:rsidP="0014645C">
      <w:pPr>
        <w:pStyle w:val="a3"/>
        <w:bidi/>
        <w:spacing w:after="0" w:line="360" w:lineRule="auto"/>
        <w:jc w:val="right"/>
        <w:rPr>
          <w:rFonts w:ascii="Arial" w:hAnsi="Arial" w:cs="Arial"/>
          <w:sz w:val="28"/>
          <w:szCs w:val="28"/>
          <w:rtl/>
        </w:rPr>
      </w:pPr>
    </w:p>
    <w:p w14:paraId="6962CE7E" w14:textId="77777777" w:rsidR="00BD09EB" w:rsidRPr="00677B81" w:rsidRDefault="00BD09EB" w:rsidP="0014645C">
      <w:pPr>
        <w:pStyle w:val="a3"/>
        <w:bidi/>
        <w:spacing w:after="0" w:line="360" w:lineRule="auto"/>
        <w:jc w:val="right"/>
        <w:rPr>
          <w:rFonts w:ascii="Arial" w:hAnsi="Arial" w:cs="Arial"/>
          <w:sz w:val="28"/>
          <w:szCs w:val="28"/>
          <w:rtl/>
        </w:rPr>
      </w:pPr>
    </w:p>
    <w:p w14:paraId="0E989E0E" w14:textId="77777777" w:rsidR="00BD09EB" w:rsidRPr="00677B81" w:rsidRDefault="00BD09EB" w:rsidP="0014645C">
      <w:pPr>
        <w:pStyle w:val="a3"/>
        <w:bidi/>
        <w:spacing w:after="0" w:line="360" w:lineRule="auto"/>
        <w:jc w:val="right"/>
        <w:rPr>
          <w:rFonts w:ascii="Arial" w:hAnsi="Arial" w:cs="Arial"/>
          <w:sz w:val="28"/>
          <w:szCs w:val="28"/>
          <w:rtl/>
        </w:rPr>
      </w:pPr>
    </w:p>
    <w:p w14:paraId="25EB73FF" w14:textId="77777777" w:rsidR="00BD09EB" w:rsidRDefault="00BD09EB" w:rsidP="0014645C">
      <w:pPr>
        <w:pStyle w:val="a3"/>
        <w:bidi/>
        <w:spacing w:after="0" w:line="360" w:lineRule="auto"/>
        <w:jc w:val="right"/>
        <w:rPr>
          <w:rFonts w:ascii="Arial" w:hAnsi="Arial" w:cs="Arial"/>
          <w:sz w:val="28"/>
          <w:szCs w:val="28"/>
          <w:rtl/>
        </w:rPr>
      </w:pPr>
    </w:p>
    <w:p w14:paraId="6A288B67" w14:textId="77777777" w:rsidR="004B51F4" w:rsidRDefault="004B51F4" w:rsidP="004B51F4">
      <w:pPr>
        <w:pStyle w:val="a3"/>
        <w:bidi/>
        <w:spacing w:after="0" w:line="360" w:lineRule="auto"/>
        <w:jc w:val="right"/>
        <w:rPr>
          <w:rFonts w:ascii="Arial" w:hAnsi="Arial" w:cs="Arial"/>
          <w:sz w:val="28"/>
          <w:szCs w:val="28"/>
          <w:rtl/>
        </w:rPr>
      </w:pPr>
    </w:p>
    <w:p w14:paraId="3078DAD7" w14:textId="77777777" w:rsidR="004B51F4" w:rsidRDefault="004B51F4" w:rsidP="004B51F4">
      <w:pPr>
        <w:pStyle w:val="a3"/>
        <w:bidi/>
        <w:spacing w:after="0" w:line="360" w:lineRule="auto"/>
        <w:jc w:val="right"/>
        <w:rPr>
          <w:rFonts w:ascii="Arial" w:hAnsi="Arial" w:cs="Arial"/>
          <w:sz w:val="28"/>
          <w:szCs w:val="28"/>
          <w:rtl/>
        </w:rPr>
      </w:pPr>
    </w:p>
    <w:p w14:paraId="27703D94" w14:textId="77777777" w:rsidR="004B51F4" w:rsidRDefault="004B51F4" w:rsidP="004B51F4">
      <w:pPr>
        <w:pStyle w:val="a3"/>
        <w:bidi/>
        <w:spacing w:after="0" w:line="360" w:lineRule="auto"/>
        <w:jc w:val="right"/>
        <w:rPr>
          <w:rFonts w:ascii="Arial" w:hAnsi="Arial" w:cs="Arial"/>
          <w:sz w:val="28"/>
          <w:szCs w:val="28"/>
          <w:rtl/>
        </w:rPr>
      </w:pPr>
    </w:p>
    <w:p w14:paraId="17F71795" w14:textId="77777777" w:rsidR="004B51F4" w:rsidRDefault="004B51F4" w:rsidP="004B51F4">
      <w:pPr>
        <w:pStyle w:val="a3"/>
        <w:bidi/>
        <w:spacing w:after="0" w:line="360" w:lineRule="auto"/>
        <w:jc w:val="right"/>
        <w:rPr>
          <w:rFonts w:ascii="Arial" w:hAnsi="Arial" w:cs="Arial"/>
          <w:sz w:val="28"/>
          <w:szCs w:val="28"/>
          <w:rtl/>
        </w:rPr>
      </w:pPr>
    </w:p>
    <w:p w14:paraId="7D50672C" w14:textId="77777777" w:rsidR="004B51F4" w:rsidRPr="00677B81" w:rsidRDefault="004B51F4" w:rsidP="004B51F4">
      <w:pPr>
        <w:pStyle w:val="a3"/>
        <w:bidi/>
        <w:spacing w:after="0" w:line="360" w:lineRule="auto"/>
        <w:jc w:val="right"/>
        <w:rPr>
          <w:rFonts w:ascii="Arial" w:hAnsi="Arial" w:cs="Arial"/>
          <w:sz w:val="28"/>
          <w:szCs w:val="28"/>
          <w:rtl/>
        </w:rPr>
      </w:pPr>
    </w:p>
    <w:p w14:paraId="54CDBD53" w14:textId="77777777" w:rsidR="00BD09EB" w:rsidRPr="00677B81" w:rsidRDefault="00BD09EB" w:rsidP="0014645C">
      <w:pPr>
        <w:pStyle w:val="a3"/>
        <w:bidi/>
        <w:spacing w:after="0" w:line="360" w:lineRule="auto"/>
        <w:jc w:val="right"/>
        <w:rPr>
          <w:rFonts w:ascii="Arial" w:hAnsi="Arial" w:cs="Arial"/>
          <w:sz w:val="28"/>
          <w:szCs w:val="28"/>
          <w:rtl/>
        </w:rPr>
      </w:pPr>
    </w:p>
    <w:p w14:paraId="73E50220" w14:textId="77777777" w:rsidR="00BD09EB" w:rsidRPr="00677B81" w:rsidRDefault="00BD09EB" w:rsidP="0014645C">
      <w:pPr>
        <w:pStyle w:val="a3"/>
        <w:bidi/>
        <w:spacing w:after="0" w:line="360" w:lineRule="auto"/>
        <w:jc w:val="right"/>
        <w:rPr>
          <w:rFonts w:ascii="Arial" w:hAnsi="Arial" w:cs="Arial"/>
          <w:sz w:val="28"/>
          <w:szCs w:val="28"/>
          <w:rtl/>
        </w:rPr>
      </w:pPr>
    </w:p>
    <w:p w14:paraId="338F71D3" w14:textId="77777777" w:rsidR="00BD09EB" w:rsidRPr="00677B81" w:rsidRDefault="00BD09EB" w:rsidP="0014645C">
      <w:pPr>
        <w:pStyle w:val="a3"/>
        <w:bidi/>
        <w:spacing w:after="0" w:line="360" w:lineRule="auto"/>
        <w:jc w:val="right"/>
        <w:rPr>
          <w:rFonts w:ascii="Arial" w:hAnsi="Arial" w:cs="Arial"/>
          <w:sz w:val="28"/>
          <w:szCs w:val="28"/>
          <w:rtl/>
        </w:rPr>
      </w:pPr>
    </w:p>
    <w:p w14:paraId="210E6A38" w14:textId="77777777" w:rsidR="00BD09EB" w:rsidRPr="00677B81" w:rsidRDefault="00BD09EB" w:rsidP="0014645C">
      <w:pPr>
        <w:pStyle w:val="a3"/>
        <w:bidi/>
        <w:spacing w:after="0" w:line="360" w:lineRule="auto"/>
        <w:jc w:val="right"/>
        <w:rPr>
          <w:rFonts w:ascii="Arial" w:hAnsi="Arial" w:cs="Arial"/>
          <w:sz w:val="28"/>
          <w:szCs w:val="28"/>
          <w:rtl/>
        </w:rPr>
      </w:pPr>
    </w:p>
    <w:p w14:paraId="410DB385" w14:textId="77777777" w:rsidR="00BD09EB" w:rsidRPr="00677B81" w:rsidRDefault="00BD09EB" w:rsidP="0014645C">
      <w:pPr>
        <w:pStyle w:val="a3"/>
        <w:bidi/>
        <w:spacing w:after="0" w:line="360" w:lineRule="auto"/>
        <w:jc w:val="right"/>
        <w:rPr>
          <w:rFonts w:ascii="Arial" w:hAnsi="Arial" w:cs="Arial"/>
          <w:sz w:val="28"/>
          <w:szCs w:val="28"/>
          <w:rtl/>
        </w:rPr>
      </w:pPr>
    </w:p>
    <w:p w14:paraId="45ACD29A" w14:textId="77777777" w:rsidR="00BD09EB" w:rsidRPr="00677B81" w:rsidRDefault="00BD09EB" w:rsidP="0014645C">
      <w:pPr>
        <w:pStyle w:val="a3"/>
        <w:bidi/>
        <w:spacing w:after="0" w:line="360" w:lineRule="auto"/>
        <w:jc w:val="right"/>
        <w:rPr>
          <w:rFonts w:ascii="Arial" w:hAnsi="Arial" w:cs="Arial"/>
          <w:sz w:val="28"/>
          <w:szCs w:val="28"/>
          <w:rtl/>
        </w:rPr>
      </w:pPr>
    </w:p>
    <w:p w14:paraId="12183D42" w14:textId="62FCDD2D" w:rsidR="00BD09EB" w:rsidRPr="00677B81" w:rsidRDefault="00671630" w:rsidP="0014645C">
      <w:pPr>
        <w:pStyle w:val="a3"/>
        <w:bidi/>
        <w:spacing w:after="0" w:line="360" w:lineRule="auto"/>
        <w:jc w:val="right"/>
        <w:rPr>
          <w:rFonts w:ascii="Arial" w:hAnsi="Arial" w:cs="Arial"/>
          <w:sz w:val="28"/>
          <w:szCs w:val="28"/>
          <w:rtl/>
        </w:rPr>
      </w:pPr>
      <w:r w:rsidRPr="00677B81">
        <w:rPr>
          <w:rFonts w:ascii="Calibri" w:eastAsia="Times New Roman" w:hAnsi="Calibri"/>
          <w:b/>
          <w:bCs/>
          <w:noProof/>
          <w:sz w:val="28"/>
          <w:szCs w:val="28"/>
          <w:rtl/>
        </w:rPr>
        <w:lastRenderedPageBreak/>
        <w:drawing>
          <wp:anchor distT="0" distB="0" distL="114300" distR="114300" simplePos="0" relativeHeight="251675648" behindDoc="1" locked="0" layoutInCell="1" allowOverlap="1" wp14:anchorId="106B592E" wp14:editId="255638E9">
            <wp:simplePos x="0" y="0"/>
            <wp:positionH relativeFrom="column">
              <wp:posOffset>-110490</wp:posOffset>
            </wp:positionH>
            <wp:positionV relativeFrom="paragraph">
              <wp:posOffset>-955040</wp:posOffset>
            </wp:positionV>
            <wp:extent cx="1344295" cy="1024890"/>
            <wp:effectExtent l="0" t="0" r="8255" b="3810"/>
            <wp:wrapNone/>
            <wp:docPr id="5" name="صورة 5" descr="D:\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295"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E67399" w:rsidRPr="00677B81">
        <w:rPr>
          <w:rFonts w:ascii="Calibri" w:eastAsia="Times New Roman" w:hAnsi="Calibri" w:cs="Arial"/>
          <w:noProof/>
          <w:sz w:val="28"/>
          <w:szCs w:val="28"/>
        </w:rPr>
        <mc:AlternateContent>
          <mc:Choice Requires="wps">
            <w:drawing>
              <wp:anchor distT="0" distB="0" distL="114300" distR="114300" simplePos="0" relativeHeight="251669504" behindDoc="0" locked="0" layoutInCell="1" allowOverlap="1" wp14:anchorId="6EFA851C" wp14:editId="2DEB9ECE">
                <wp:simplePos x="0" y="0"/>
                <wp:positionH relativeFrom="column">
                  <wp:posOffset>1936115</wp:posOffset>
                </wp:positionH>
                <wp:positionV relativeFrom="paragraph">
                  <wp:posOffset>-1111885</wp:posOffset>
                </wp:positionV>
                <wp:extent cx="1764030" cy="426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1D72" w14:textId="77777777" w:rsidR="00677B81" w:rsidRPr="00413317" w:rsidRDefault="00677B81" w:rsidP="00677B81">
                            <w:pPr>
                              <w:rPr>
                                <w:rFonts w:ascii="Andalus" w:hAnsi="Andalus" w:cs="Andalus"/>
                                <w:b/>
                                <w:bCs/>
                                <w:sz w:val="32"/>
                                <w:szCs w:val="32"/>
                                <w:rtl/>
                              </w:rPr>
                            </w:pPr>
                            <w:r>
                              <w:rPr>
                                <w:rFonts w:ascii="Andalus" w:hAnsi="Andalus" w:cs="Andalus" w:hint="cs"/>
                                <w:b/>
                                <w:bCs/>
                                <w:sz w:val="24"/>
                                <w:szCs w:val="24"/>
                                <w:rtl/>
                              </w:rPr>
                              <w:t xml:space="preserve">            </w:t>
                            </w:r>
                            <w:r w:rsidRPr="00413317">
                              <w:rPr>
                                <w:rFonts w:ascii="Andalus" w:hAnsi="Andalus" w:cs="Andalus"/>
                                <w:b/>
                                <w:bCs/>
                                <w:sz w:val="24"/>
                                <w:szCs w:val="24"/>
                                <w:rtl/>
                              </w:rPr>
                              <w:t>بسم الله الرحمن الرحيم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A851C" id="Text Box 5" o:spid="_x0000_s1027" type="#_x0000_t202" style="position:absolute;left:0;text-align:left;margin-left:152.45pt;margin-top:-87.55pt;width:138.9pt;height:3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1buA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" filled="f" stroked="f">
                <v:textbox>
                  <w:txbxContent>
                    <w:p w14:paraId="5A8C1D72" w14:textId="77777777" w:rsidR="00677B81" w:rsidRPr="00413317" w:rsidRDefault="00677B81" w:rsidP="00677B81">
                      <w:pPr>
                        <w:rPr>
                          <w:rFonts w:ascii="Andalus" w:hAnsi="Andalus" w:cs="Andalus"/>
                          <w:b/>
                          <w:bCs/>
                          <w:sz w:val="32"/>
                          <w:szCs w:val="32"/>
                          <w:rtl/>
                        </w:rPr>
                      </w:pPr>
                      <w:r>
                        <w:rPr>
                          <w:rFonts w:ascii="Andalus" w:hAnsi="Andalus" w:cs="Andalus" w:hint="cs"/>
                          <w:b/>
                          <w:bCs/>
                          <w:sz w:val="24"/>
                          <w:szCs w:val="24"/>
                          <w:rtl/>
                        </w:rPr>
                        <w:t xml:space="preserve">            </w:t>
                      </w:r>
                      <w:r w:rsidRPr="00413317">
                        <w:rPr>
                          <w:rFonts w:ascii="Andalus" w:hAnsi="Andalus" w:cs="Andalus"/>
                          <w:b/>
                          <w:bCs/>
                          <w:sz w:val="24"/>
                          <w:szCs w:val="24"/>
                          <w:rtl/>
                        </w:rPr>
                        <w:t>بسم الله الرحمن الرحيم</w:t>
                      </w:r>
                    </w:p>
                  </w:txbxContent>
                </v:textbox>
              </v:shape>
            </w:pict>
          </mc:Fallback>
        </mc:AlternateContent>
      </w:r>
      <w:r w:rsidR="00E67399" w:rsidRPr="00C20D7E">
        <w:rPr>
          <w:rFonts w:ascii="Calibri" w:eastAsia="Times New Roman" w:hAnsi="Calibri"/>
          <w:noProof/>
          <w:sz w:val="28"/>
          <w:szCs w:val="28"/>
        </w:rPr>
        <mc:AlternateContent>
          <mc:Choice Requires="wps">
            <w:drawing>
              <wp:anchor distT="0" distB="0" distL="114300" distR="114300" simplePos="0" relativeHeight="251692032" behindDoc="1" locked="0" layoutInCell="1" allowOverlap="1" wp14:anchorId="64BFF19D" wp14:editId="19BDE982">
                <wp:simplePos x="0" y="0"/>
                <wp:positionH relativeFrom="column">
                  <wp:posOffset>3626343</wp:posOffset>
                </wp:positionH>
                <wp:positionV relativeFrom="paragraph">
                  <wp:posOffset>-1193487</wp:posOffset>
                </wp:positionV>
                <wp:extent cx="2952115" cy="1118870"/>
                <wp:effectExtent l="0" t="0" r="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12641" w14:textId="77777777" w:rsidR="00E67399" w:rsidRPr="001E64A5" w:rsidRDefault="00E67399" w:rsidP="00E67399">
                            <w:pPr>
                              <w:spacing w:line="180" w:lineRule="auto"/>
                              <w:jc w:val="center"/>
                              <w:rPr>
                                <w:rFonts w:cstheme="minorHAnsi"/>
                                <w:sz w:val="18"/>
                                <w:szCs w:val="18"/>
                                <w:rtl/>
                              </w:rPr>
                            </w:pPr>
                            <w:r w:rsidRPr="001E64A5">
                              <w:rPr>
                                <w:rFonts w:ascii="Arial" w:eastAsia="Calibri" w:hAnsi="Arial" w:cs="Arial" w:hint="cs"/>
                                <w:sz w:val="26"/>
                                <w:szCs w:val="24"/>
                                <w:rtl/>
                              </w:rPr>
                              <w:t>المملكة</w:t>
                            </w:r>
                            <w:r w:rsidRPr="001E64A5">
                              <w:rPr>
                                <w:rFonts w:eastAsia="Calibri" w:cstheme="minorHAnsi"/>
                                <w:sz w:val="26"/>
                                <w:szCs w:val="24"/>
                                <w:rtl/>
                              </w:rPr>
                              <w:t xml:space="preserve"> </w:t>
                            </w:r>
                            <w:r w:rsidRPr="001E64A5">
                              <w:rPr>
                                <w:rFonts w:ascii="Arial" w:eastAsia="Calibri" w:hAnsi="Arial" w:cs="Arial" w:hint="cs"/>
                                <w:sz w:val="26"/>
                                <w:szCs w:val="24"/>
                                <w:rtl/>
                              </w:rPr>
                              <w:t>العربية</w:t>
                            </w:r>
                            <w:r w:rsidRPr="001E64A5">
                              <w:rPr>
                                <w:rFonts w:eastAsia="Calibri" w:cstheme="minorHAnsi"/>
                                <w:sz w:val="26"/>
                                <w:szCs w:val="24"/>
                                <w:rtl/>
                              </w:rPr>
                              <w:t xml:space="preserve"> </w:t>
                            </w:r>
                            <w:r w:rsidRPr="001E64A5">
                              <w:rPr>
                                <w:rFonts w:ascii="Arial" w:eastAsia="Calibri" w:hAnsi="Arial" w:cs="Arial" w:hint="cs"/>
                                <w:sz w:val="26"/>
                                <w:szCs w:val="24"/>
                                <w:rtl/>
                              </w:rPr>
                              <w:t>السعودية</w:t>
                            </w:r>
                          </w:p>
                          <w:p w14:paraId="5635709E" w14:textId="77777777" w:rsidR="00E67399" w:rsidRPr="001E64A5" w:rsidRDefault="00E67399" w:rsidP="00E67399">
                            <w:pPr>
                              <w:spacing w:line="180" w:lineRule="auto"/>
                              <w:jc w:val="center"/>
                              <w:rPr>
                                <w:rFonts w:eastAsia="Calibri" w:cstheme="minorHAnsi"/>
                                <w:sz w:val="26"/>
                                <w:szCs w:val="24"/>
                                <w:rtl/>
                              </w:rPr>
                            </w:pPr>
                            <w:r>
                              <w:rPr>
                                <w:rFonts w:ascii="Arial" w:eastAsia="Calibri" w:hAnsi="Arial" w:cs="Arial" w:hint="cs"/>
                                <w:sz w:val="26"/>
                                <w:szCs w:val="24"/>
                                <w:rtl/>
                              </w:rPr>
                              <w:t xml:space="preserve">تحت اشراف المركز الوطني لتنمية القطاع غير الربحي </w:t>
                            </w:r>
                          </w:p>
                          <w:p w14:paraId="5B2E318B" w14:textId="77777777" w:rsidR="00E67399" w:rsidRPr="001E64A5" w:rsidRDefault="00E67399" w:rsidP="00E67399">
                            <w:pPr>
                              <w:spacing w:line="180" w:lineRule="auto"/>
                              <w:jc w:val="center"/>
                              <w:rPr>
                                <w:rFonts w:eastAsia="Calibri" w:cstheme="minorHAnsi"/>
                                <w:sz w:val="26"/>
                                <w:szCs w:val="24"/>
                                <w:rtl/>
                              </w:rPr>
                            </w:pPr>
                            <w:r w:rsidRPr="001E64A5">
                              <w:rPr>
                                <w:rFonts w:ascii="Arial" w:eastAsia="Calibri" w:hAnsi="Arial" w:cs="Arial" w:hint="cs"/>
                                <w:sz w:val="26"/>
                                <w:szCs w:val="24"/>
                                <w:rtl/>
                              </w:rPr>
                              <w:t>الجمعية</w:t>
                            </w:r>
                            <w:r w:rsidRPr="001E64A5">
                              <w:rPr>
                                <w:rFonts w:eastAsia="Calibri" w:cstheme="minorHAnsi"/>
                                <w:sz w:val="26"/>
                                <w:szCs w:val="24"/>
                                <w:rtl/>
                              </w:rPr>
                              <w:t xml:space="preserve"> </w:t>
                            </w:r>
                            <w:r w:rsidRPr="001E64A5">
                              <w:rPr>
                                <w:rFonts w:ascii="Arial" w:eastAsia="Calibri" w:hAnsi="Arial" w:cs="Arial" w:hint="cs"/>
                                <w:sz w:val="26"/>
                                <w:szCs w:val="24"/>
                                <w:rtl/>
                              </w:rPr>
                              <w:t>الخيرية</w:t>
                            </w:r>
                            <w:r w:rsidRPr="001E64A5">
                              <w:rPr>
                                <w:rFonts w:eastAsia="Calibri" w:cstheme="minorHAnsi"/>
                                <w:sz w:val="26"/>
                                <w:szCs w:val="24"/>
                                <w:rtl/>
                              </w:rPr>
                              <w:t xml:space="preserve"> </w:t>
                            </w:r>
                            <w:r w:rsidRPr="001E64A5">
                              <w:rPr>
                                <w:rFonts w:ascii="Arial" w:eastAsia="Calibri" w:hAnsi="Arial" w:cs="Arial" w:hint="cs"/>
                                <w:sz w:val="26"/>
                                <w:szCs w:val="24"/>
                                <w:rtl/>
                              </w:rPr>
                              <w:t>لتحفيظ</w:t>
                            </w:r>
                            <w:r w:rsidRPr="001E64A5">
                              <w:rPr>
                                <w:rFonts w:eastAsia="Calibri" w:cstheme="minorHAnsi"/>
                                <w:sz w:val="26"/>
                                <w:szCs w:val="24"/>
                                <w:rtl/>
                              </w:rPr>
                              <w:t xml:space="preserve"> </w:t>
                            </w:r>
                            <w:r w:rsidRPr="001E64A5">
                              <w:rPr>
                                <w:rFonts w:ascii="Arial" w:eastAsia="Calibri" w:hAnsi="Arial" w:cs="Arial" w:hint="cs"/>
                                <w:sz w:val="26"/>
                                <w:szCs w:val="24"/>
                                <w:rtl/>
                              </w:rPr>
                              <w:t>القرآن</w:t>
                            </w:r>
                            <w:r w:rsidRPr="001E64A5">
                              <w:rPr>
                                <w:rFonts w:eastAsia="Calibri" w:cstheme="minorHAnsi"/>
                                <w:sz w:val="26"/>
                                <w:szCs w:val="24"/>
                                <w:rtl/>
                              </w:rPr>
                              <w:t xml:space="preserve"> </w:t>
                            </w:r>
                            <w:r w:rsidRPr="001E64A5">
                              <w:rPr>
                                <w:rFonts w:ascii="Arial" w:eastAsia="Calibri" w:hAnsi="Arial" w:cs="Arial" w:hint="cs"/>
                                <w:sz w:val="26"/>
                                <w:szCs w:val="24"/>
                                <w:rtl/>
                              </w:rPr>
                              <w:t>الكريم</w:t>
                            </w:r>
                            <w:r w:rsidRPr="001E64A5">
                              <w:rPr>
                                <w:rFonts w:eastAsia="Calibri" w:cstheme="minorHAnsi"/>
                                <w:sz w:val="26"/>
                                <w:szCs w:val="24"/>
                                <w:rtl/>
                              </w:rPr>
                              <w:t xml:space="preserve"> </w:t>
                            </w:r>
                            <w:proofErr w:type="spellStart"/>
                            <w:r w:rsidRPr="001E64A5">
                              <w:rPr>
                                <w:rFonts w:ascii="Arial" w:eastAsia="Calibri" w:hAnsi="Arial" w:cs="Arial" w:hint="cs"/>
                                <w:sz w:val="26"/>
                                <w:szCs w:val="24"/>
                                <w:rtl/>
                              </w:rPr>
                              <w:t>بالعماير</w:t>
                            </w:r>
                            <w:proofErr w:type="spellEnd"/>
                          </w:p>
                          <w:p w14:paraId="162F7AAA" w14:textId="77777777" w:rsidR="00E67399" w:rsidRPr="00AB2E3D" w:rsidRDefault="00E67399" w:rsidP="00E67399">
                            <w:pPr>
                              <w:spacing w:line="180" w:lineRule="auto"/>
                              <w:jc w:val="center"/>
                              <w:rPr>
                                <w:rFonts w:eastAsia="Calibri" w:cstheme="minorHAnsi"/>
                                <w:b/>
                                <w:bCs/>
                                <w:sz w:val="28"/>
                                <w:szCs w:val="28"/>
                                <w:rtl/>
                              </w:rPr>
                            </w:pPr>
                            <w:r w:rsidRPr="001E64A5">
                              <w:rPr>
                                <w:rFonts w:ascii="Arial" w:eastAsia="Calibri" w:hAnsi="Arial" w:cs="Arial" w:hint="cs"/>
                                <w:sz w:val="26"/>
                                <w:szCs w:val="24"/>
                                <w:rtl/>
                              </w:rPr>
                              <w:t>ترخيص</w:t>
                            </w:r>
                            <w:r w:rsidRPr="001E64A5">
                              <w:rPr>
                                <w:rFonts w:eastAsia="Calibri" w:cstheme="minorHAnsi"/>
                                <w:sz w:val="26"/>
                                <w:szCs w:val="24"/>
                                <w:rtl/>
                              </w:rPr>
                              <w:t xml:space="preserve"> </w:t>
                            </w:r>
                            <w:r w:rsidRPr="001E64A5">
                              <w:rPr>
                                <w:rFonts w:ascii="Arial" w:eastAsia="Calibri" w:hAnsi="Arial" w:cs="Arial" w:hint="cs"/>
                                <w:sz w:val="26"/>
                                <w:szCs w:val="24"/>
                                <w:rtl/>
                              </w:rPr>
                              <w:t>رقم</w:t>
                            </w:r>
                            <w:r w:rsidRPr="001E64A5">
                              <w:rPr>
                                <w:rFonts w:eastAsia="Calibri" w:cstheme="minorHAnsi"/>
                                <w:sz w:val="26"/>
                                <w:szCs w:val="24"/>
                                <w:rtl/>
                              </w:rPr>
                              <w:t xml:space="preserve"> </w:t>
                            </w:r>
                            <w:proofErr w:type="gramStart"/>
                            <w:r w:rsidRPr="001E64A5">
                              <w:rPr>
                                <w:rFonts w:eastAsia="Calibri" w:cstheme="minorHAnsi"/>
                                <w:sz w:val="26"/>
                                <w:szCs w:val="24"/>
                                <w:rtl/>
                              </w:rPr>
                              <w:t>( 3456</w:t>
                            </w:r>
                            <w:proofErr w:type="gramEnd"/>
                            <w:r w:rsidRPr="001E64A5">
                              <w:rPr>
                                <w:rFonts w:eastAsia="Calibri" w:cstheme="minorHAnsi"/>
                                <w:sz w:val="26"/>
                                <w:szCs w:val="24"/>
                                <w:rtl/>
                              </w:rPr>
                              <w:t>)</w:t>
                            </w:r>
                          </w:p>
                          <w:p w14:paraId="36818514" w14:textId="77777777" w:rsidR="00E67399" w:rsidRPr="00AB2E3D" w:rsidRDefault="00E67399" w:rsidP="00E67399">
                            <w:pPr>
                              <w:spacing w:line="156" w:lineRule="auto"/>
                              <w:jc w:val="center"/>
                              <w:rPr>
                                <w:rFonts w:cstheme="minorHAnsi"/>
                                <w:sz w:val="33"/>
                                <w:szCs w:val="36"/>
                                <w:rtl/>
                              </w:rPr>
                            </w:pPr>
                          </w:p>
                          <w:p w14:paraId="21DB2862" w14:textId="77777777" w:rsidR="00E67399" w:rsidRPr="00AB2E3D" w:rsidRDefault="00E67399" w:rsidP="00E67399">
                            <w:pPr>
                              <w:jc w:val="center"/>
                              <w:rPr>
                                <w:rFonts w:cstheme="minorHAnsi"/>
                                <w:sz w:val="23"/>
                                <w:szCs w:val="23"/>
                              </w:rPr>
                            </w:pPr>
                          </w:p>
                          <w:p w14:paraId="6FA90274" w14:textId="77777777" w:rsidR="00E67399" w:rsidRPr="00AB2E3D" w:rsidRDefault="00E67399" w:rsidP="00E67399">
                            <w:pPr>
                              <w:jc w:val="center"/>
                              <w:rPr>
                                <w:rFonts w:cstheme="minorHAns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FF19D" id="_x0000_t202" coordsize="21600,21600" o:spt="202" path="m,l,21600r21600,l21600,xe">
                <v:stroke joinstyle="miter"/>
                <v:path gradientshapeok="t" o:connecttype="rect"/>
              </v:shapetype>
              <v:shape id="Text Box 3" o:spid="_x0000_s1028" type="#_x0000_t202" style="position:absolute;left:0;text-align:left;margin-left:285.55pt;margin-top:-94pt;width:232.45pt;height:88.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" filled="f" stroked="f">
                <v:textbox>
                  <w:txbxContent>
                    <w:p w14:paraId="3A512641" w14:textId="77777777" w:rsidR="00E67399" w:rsidRPr="001E64A5" w:rsidRDefault="00E67399" w:rsidP="00E67399">
                      <w:pPr>
                        <w:spacing w:line="180" w:lineRule="auto"/>
                        <w:jc w:val="center"/>
                        <w:rPr>
                          <w:rFonts w:cstheme="minorHAnsi"/>
                          <w:sz w:val="18"/>
                          <w:szCs w:val="18"/>
                          <w:rtl/>
                        </w:rPr>
                      </w:pPr>
                      <w:r w:rsidRPr="001E64A5">
                        <w:rPr>
                          <w:rFonts w:ascii="Arial" w:eastAsia="Calibri" w:hAnsi="Arial" w:cs="Arial" w:hint="cs"/>
                          <w:sz w:val="26"/>
                          <w:szCs w:val="24"/>
                          <w:rtl/>
                        </w:rPr>
                        <w:t>المملكة</w:t>
                      </w:r>
                      <w:r w:rsidRPr="001E64A5">
                        <w:rPr>
                          <w:rFonts w:eastAsia="Calibri" w:cstheme="minorHAnsi"/>
                          <w:sz w:val="26"/>
                          <w:szCs w:val="24"/>
                          <w:rtl/>
                        </w:rPr>
                        <w:t xml:space="preserve"> </w:t>
                      </w:r>
                      <w:r w:rsidRPr="001E64A5">
                        <w:rPr>
                          <w:rFonts w:ascii="Arial" w:eastAsia="Calibri" w:hAnsi="Arial" w:cs="Arial" w:hint="cs"/>
                          <w:sz w:val="26"/>
                          <w:szCs w:val="24"/>
                          <w:rtl/>
                        </w:rPr>
                        <w:t>العربية</w:t>
                      </w:r>
                      <w:r w:rsidRPr="001E64A5">
                        <w:rPr>
                          <w:rFonts w:eastAsia="Calibri" w:cstheme="minorHAnsi"/>
                          <w:sz w:val="26"/>
                          <w:szCs w:val="24"/>
                          <w:rtl/>
                        </w:rPr>
                        <w:t xml:space="preserve"> </w:t>
                      </w:r>
                      <w:r w:rsidRPr="001E64A5">
                        <w:rPr>
                          <w:rFonts w:ascii="Arial" w:eastAsia="Calibri" w:hAnsi="Arial" w:cs="Arial" w:hint="cs"/>
                          <w:sz w:val="26"/>
                          <w:szCs w:val="24"/>
                          <w:rtl/>
                        </w:rPr>
                        <w:t>السعودية</w:t>
                      </w:r>
                    </w:p>
                    <w:p w14:paraId="5635709E" w14:textId="77777777" w:rsidR="00E67399" w:rsidRPr="001E64A5" w:rsidRDefault="00E67399" w:rsidP="00E67399">
                      <w:pPr>
                        <w:spacing w:line="180" w:lineRule="auto"/>
                        <w:jc w:val="center"/>
                        <w:rPr>
                          <w:rFonts w:eastAsia="Calibri" w:cstheme="minorHAnsi"/>
                          <w:sz w:val="26"/>
                          <w:szCs w:val="24"/>
                          <w:rtl/>
                        </w:rPr>
                      </w:pPr>
                      <w:r>
                        <w:rPr>
                          <w:rFonts w:ascii="Arial" w:eastAsia="Calibri" w:hAnsi="Arial" w:cs="Arial" w:hint="cs"/>
                          <w:sz w:val="26"/>
                          <w:szCs w:val="24"/>
                          <w:rtl/>
                        </w:rPr>
                        <w:t xml:space="preserve">تحت اشراف المركز الوطني لتنمية القطاع غير الربحي </w:t>
                      </w:r>
                    </w:p>
                    <w:p w14:paraId="5B2E318B" w14:textId="77777777" w:rsidR="00E67399" w:rsidRPr="001E64A5" w:rsidRDefault="00E67399" w:rsidP="00E67399">
                      <w:pPr>
                        <w:spacing w:line="180" w:lineRule="auto"/>
                        <w:jc w:val="center"/>
                        <w:rPr>
                          <w:rFonts w:eastAsia="Calibri" w:cstheme="minorHAnsi"/>
                          <w:sz w:val="26"/>
                          <w:szCs w:val="24"/>
                          <w:rtl/>
                        </w:rPr>
                      </w:pPr>
                      <w:r w:rsidRPr="001E64A5">
                        <w:rPr>
                          <w:rFonts w:ascii="Arial" w:eastAsia="Calibri" w:hAnsi="Arial" w:cs="Arial" w:hint="cs"/>
                          <w:sz w:val="26"/>
                          <w:szCs w:val="24"/>
                          <w:rtl/>
                        </w:rPr>
                        <w:t>الجمعية</w:t>
                      </w:r>
                      <w:r w:rsidRPr="001E64A5">
                        <w:rPr>
                          <w:rFonts w:eastAsia="Calibri" w:cstheme="minorHAnsi"/>
                          <w:sz w:val="26"/>
                          <w:szCs w:val="24"/>
                          <w:rtl/>
                        </w:rPr>
                        <w:t xml:space="preserve"> </w:t>
                      </w:r>
                      <w:r w:rsidRPr="001E64A5">
                        <w:rPr>
                          <w:rFonts w:ascii="Arial" w:eastAsia="Calibri" w:hAnsi="Arial" w:cs="Arial" w:hint="cs"/>
                          <w:sz w:val="26"/>
                          <w:szCs w:val="24"/>
                          <w:rtl/>
                        </w:rPr>
                        <w:t>الخيرية</w:t>
                      </w:r>
                      <w:r w:rsidRPr="001E64A5">
                        <w:rPr>
                          <w:rFonts w:eastAsia="Calibri" w:cstheme="minorHAnsi"/>
                          <w:sz w:val="26"/>
                          <w:szCs w:val="24"/>
                          <w:rtl/>
                        </w:rPr>
                        <w:t xml:space="preserve"> </w:t>
                      </w:r>
                      <w:r w:rsidRPr="001E64A5">
                        <w:rPr>
                          <w:rFonts w:ascii="Arial" w:eastAsia="Calibri" w:hAnsi="Arial" w:cs="Arial" w:hint="cs"/>
                          <w:sz w:val="26"/>
                          <w:szCs w:val="24"/>
                          <w:rtl/>
                        </w:rPr>
                        <w:t>لتحفيظ</w:t>
                      </w:r>
                      <w:r w:rsidRPr="001E64A5">
                        <w:rPr>
                          <w:rFonts w:eastAsia="Calibri" w:cstheme="minorHAnsi"/>
                          <w:sz w:val="26"/>
                          <w:szCs w:val="24"/>
                          <w:rtl/>
                        </w:rPr>
                        <w:t xml:space="preserve"> </w:t>
                      </w:r>
                      <w:r w:rsidRPr="001E64A5">
                        <w:rPr>
                          <w:rFonts w:ascii="Arial" w:eastAsia="Calibri" w:hAnsi="Arial" w:cs="Arial" w:hint="cs"/>
                          <w:sz w:val="26"/>
                          <w:szCs w:val="24"/>
                          <w:rtl/>
                        </w:rPr>
                        <w:t>القرآن</w:t>
                      </w:r>
                      <w:r w:rsidRPr="001E64A5">
                        <w:rPr>
                          <w:rFonts w:eastAsia="Calibri" w:cstheme="minorHAnsi"/>
                          <w:sz w:val="26"/>
                          <w:szCs w:val="24"/>
                          <w:rtl/>
                        </w:rPr>
                        <w:t xml:space="preserve"> </w:t>
                      </w:r>
                      <w:r w:rsidRPr="001E64A5">
                        <w:rPr>
                          <w:rFonts w:ascii="Arial" w:eastAsia="Calibri" w:hAnsi="Arial" w:cs="Arial" w:hint="cs"/>
                          <w:sz w:val="26"/>
                          <w:szCs w:val="24"/>
                          <w:rtl/>
                        </w:rPr>
                        <w:t>الكريم</w:t>
                      </w:r>
                      <w:r w:rsidRPr="001E64A5">
                        <w:rPr>
                          <w:rFonts w:eastAsia="Calibri" w:cstheme="minorHAnsi"/>
                          <w:sz w:val="26"/>
                          <w:szCs w:val="24"/>
                          <w:rtl/>
                        </w:rPr>
                        <w:t xml:space="preserve"> </w:t>
                      </w:r>
                      <w:proofErr w:type="spellStart"/>
                      <w:r w:rsidRPr="001E64A5">
                        <w:rPr>
                          <w:rFonts w:ascii="Arial" w:eastAsia="Calibri" w:hAnsi="Arial" w:cs="Arial" w:hint="cs"/>
                          <w:sz w:val="26"/>
                          <w:szCs w:val="24"/>
                          <w:rtl/>
                        </w:rPr>
                        <w:t>بالعماير</w:t>
                      </w:r>
                      <w:proofErr w:type="spellEnd"/>
                    </w:p>
                    <w:p w14:paraId="162F7AAA" w14:textId="77777777" w:rsidR="00E67399" w:rsidRPr="00AB2E3D" w:rsidRDefault="00E67399" w:rsidP="00E67399">
                      <w:pPr>
                        <w:spacing w:line="180" w:lineRule="auto"/>
                        <w:jc w:val="center"/>
                        <w:rPr>
                          <w:rFonts w:eastAsia="Calibri" w:cstheme="minorHAnsi"/>
                          <w:b/>
                          <w:bCs/>
                          <w:sz w:val="28"/>
                          <w:szCs w:val="28"/>
                          <w:rtl/>
                        </w:rPr>
                      </w:pPr>
                      <w:r w:rsidRPr="001E64A5">
                        <w:rPr>
                          <w:rFonts w:ascii="Arial" w:eastAsia="Calibri" w:hAnsi="Arial" w:cs="Arial" w:hint="cs"/>
                          <w:sz w:val="26"/>
                          <w:szCs w:val="24"/>
                          <w:rtl/>
                        </w:rPr>
                        <w:t>ترخيص</w:t>
                      </w:r>
                      <w:r w:rsidRPr="001E64A5">
                        <w:rPr>
                          <w:rFonts w:eastAsia="Calibri" w:cstheme="minorHAnsi"/>
                          <w:sz w:val="26"/>
                          <w:szCs w:val="24"/>
                          <w:rtl/>
                        </w:rPr>
                        <w:t xml:space="preserve"> </w:t>
                      </w:r>
                      <w:r w:rsidRPr="001E64A5">
                        <w:rPr>
                          <w:rFonts w:ascii="Arial" w:eastAsia="Calibri" w:hAnsi="Arial" w:cs="Arial" w:hint="cs"/>
                          <w:sz w:val="26"/>
                          <w:szCs w:val="24"/>
                          <w:rtl/>
                        </w:rPr>
                        <w:t>رقم</w:t>
                      </w:r>
                      <w:r w:rsidRPr="001E64A5">
                        <w:rPr>
                          <w:rFonts w:eastAsia="Calibri" w:cstheme="minorHAnsi"/>
                          <w:sz w:val="26"/>
                          <w:szCs w:val="24"/>
                          <w:rtl/>
                        </w:rPr>
                        <w:t xml:space="preserve"> </w:t>
                      </w:r>
                      <w:proofErr w:type="gramStart"/>
                      <w:r w:rsidRPr="001E64A5">
                        <w:rPr>
                          <w:rFonts w:eastAsia="Calibri" w:cstheme="minorHAnsi"/>
                          <w:sz w:val="26"/>
                          <w:szCs w:val="24"/>
                          <w:rtl/>
                        </w:rPr>
                        <w:t>( 3456</w:t>
                      </w:r>
                      <w:proofErr w:type="gramEnd"/>
                      <w:r w:rsidRPr="001E64A5">
                        <w:rPr>
                          <w:rFonts w:eastAsia="Calibri" w:cstheme="minorHAnsi"/>
                          <w:sz w:val="26"/>
                          <w:szCs w:val="24"/>
                          <w:rtl/>
                        </w:rPr>
                        <w:t>)</w:t>
                      </w:r>
                    </w:p>
                    <w:p w14:paraId="36818514" w14:textId="77777777" w:rsidR="00E67399" w:rsidRPr="00AB2E3D" w:rsidRDefault="00E67399" w:rsidP="00E67399">
                      <w:pPr>
                        <w:spacing w:line="156" w:lineRule="auto"/>
                        <w:jc w:val="center"/>
                        <w:rPr>
                          <w:rFonts w:cstheme="minorHAnsi"/>
                          <w:sz w:val="33"/>
                          <w:szCs w:val="36"/>
                          <w:rtl/>
                        </w:rPr>
                      </w:pPr>
                    </w:p>
                    <w:p w14:paraId="21DB2862" w14:textId="77777777" w:rsidR="00E67399" w:rsidRPr="00AB2E3D" w:rsidRDefault="00E67399" w:rsidP="00E67399">
                      <w:pPr>
                        <w:jc w:val="center"/>
                        <w:rPr>
                          <w:rFonts w:cstheme="minorHAnsi"/>
                          <w:sz w:val="23"/>
                          <w:szCs w:val="23"/>
                        </w:rPr>
                      </w:pPr>
                    </w:p>
                    <w:p w14:paraId="6FA90274" w14:textId="77777777" w:rsidR="00E67399" w:rsidRPr="00AB2E3D" w:rsidRDefault="00E67399" w:rsidP="00E67399">
                      <w:pPr>
                        <w:jc w:val="center"/>
                        <w:rPr>
                          <w:rFonts w:cstheme="minorHAnsi"/>
                          <w:szCs w:val="28"/>
                        </w:rPr>
                      </w:pPr>
                    </w:p>
                  </w:txbxContent>
                </v:textbox>
              </v:shape>
            </w:pict>
          </mc:Fallback>
        </mc:AlternateContent>
      </w:r>
    </w:p>
    <w:p w14:paraId="3E0922BC" w14:textId="6CDD4B44" w:rsidR="00F0165D" w:rsidRDefault="00F0165D" w:rsidP="00E67399">
      <w:pPr>
        <w:pStyle w:val="a3"/>
        <w:pBdr>
          <w:top w:val="single" w:sz="4" w:space="1" w:color="auto"/>
        </w:pBdr>
        <w:bidi/>
        <w:spacing w:after="0" w:line="360" w:lineRule="auto"/>
        <w:ind w:left="-284"/>
        <w:jc w:val="right"/>
        <w:rPr>
          <w:rFonts w:ascii="Arial" w:hAnsi="Arial" w:cs="Arial"/>
          <w:sz w:val="8"/>
          <w:szCs w:val="8"/>
        </w:rPr>
      </w:pPr>
    </w:p>
    <w:p w14:paraId="24F5874C"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Pr>
        <w:t>-</w:t>
      </w:r>
      <w:r w:rsidRPr="008059D3">
        <w:rPr>
          <w:rFonts w:ascii="Sakkal Majalla" w:eastAsia="Calibri" w:hAnsi="Sakkal Majalla" w:cs="Sakkal Majalla"/>
          <w:sz w:val="30"/>
          <w:szCs w:val="30"/>
          <w:rtl/>
        </w:rPr>
        <w:t xml:space="preserve"> يتوجب اتخاذ كافة التدابير اللازمة للتأكد من وجود وسائل الحماية الملائمة لتجنب مخاطر عمليات غسيل الأموال وتمويل الإرهاب ومنع أي اشتباه لذلك الأمر الذي يستلزم من الجمعية تطبيق سياسات وإجراءات عمل وأدوات ضبط داخلية ملائمة وإجراءات لعملية قبول التبرعات وهذا ما يسمى بأنظمة مكافحة غسيل الأموال وتمويل </w:t>
      </w:r>
      <w:r w:rsidRPr="008059D3">
        <w:rPr>
          <w:rFonts w:ascii="Sakkal Majalla" w:eastAsia="Calibri" w:hAnsi="Sakkal Majalla" w:cs="Sakkal Majalla" w:hint="cs"/>
          <w:sz w:val="30"/>
          <w:szCs w:val="30"/>
          <w:rtl/>
        </w:rPr>
        <w:t>الإرهاب.</w:t>
      </w:r>
    </w:p>
    <w:p w14:paraId="7A54363D"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Pr>
        <w:t>-</w:t>
      </w:r>
      <w:r w:rsidRPr="008059D3">
        <w:rPr>
          <w:rFonts w:ascii="Sakkal Majalla" w:eastAsia="Calibri" w:hAnsi="Sakkal Majalla" w:cs="Sakkal Majalla"/>
          <w:sz w:val="30"/>
          <w:szCs w:val="30"/>
          <w:rtl/>
        </w:rPr>
        <w:t xml:space="preserve"> يتوجب إنشاء أنظمة لمكافحة غسيل الأموال وتمويل الإرهاب كافية وملائمة مع الأخذ بعين الاعتبار والتي قد تشمل نوع التبرعات أو الخدمة المقدمة </w:t>
      </w:r>
      <w:r w:rsidRPr="008059D3">
        <w:rPr>
          <w:rFonts w:ascii="Sakkal Majalla" w:eastAsia="Calibri" w:hAnsi="Sakkal Majalla" w:cs="Sakkal Majalla" w:hint="cs"/>
          <w:sz w:val="30"/>
          <w:szCs w:val="30"/>
          <w:rtl/>
        </w:rPr>
        <w:t>للجمعية.</w:t>
      </w:r>
    </w:p>
    <w:p w14:paraId="0BB1B4E1"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Pr>
        <w:t>-</w:t>
      </w:r>
      <w:r w:rsidRPr="008059D3">
        <w:rPr>
          <w:rFonts w:ascii="Sakkal Majalla" w:eastAsia="Calibri" w:hAnsi="Sakkal Majalla" w:cs="Sakkal Majalla"/>
          <w:sz w:val="30"/>
          <w:szCs w:val="30"/>
          <w:rtl/>
        </w:rPr>
        <w:t xml:space="preserve"> مخاطر المنتج أو </w:t>
      </w:r>
      <w:r w:rsidRPr="008059D3">
        <w:rPr>
          <w:rFonts w:ascii="Sakkal Majalla" w:eastAsia="Calibri" w:hAnsi="Sakkal Majalla" w:cs="Sakkal Majalla" w:hint="cs"/>
          <w:sz w:val="30"/>
          <w:szCs w:val="30"/>
          <w:rtl/>
        </w:rPr>
        <w:t>الخدمة:</w:t>
      </w:r>
      <w:r w:rsidRPr="008059D3">
        <w:rPr>
          <w:rFonts w:ascii="Sakkal Majalla" w:eastAsia="Calibri" w:hAnsi="Sakkal Majalla" w:cs="Sakkal Majalla"/>
          <w:sz w:val="30"/>
          <w:szCs w:val="30"/>
          <w:rtl/>
        </w:rPr>
        <w:t xml:space="preserve"> يجب الأخذ بعين الاعتبار خصائص التبرعات والخدمات المقدمة للجمعية وتقييم مدى قابلية تعرض تلك التبرعات والخدمات لعمليات غسيل الأموال وتمويل الإرهاب مما يتطلب تقييم المخاطر والخدمات الجديدة قبل تقديمها للمستفيد خاصة تلك التي قد تؤدي إلى سوء استخدام التكنلوجيا المتطورة أو تسهل إخفاء عمليات غسل الأموال وتمويل الإرهاب وذلك بهدف التأكد من توفر الإجراءات وأدوات الضبط الإضافية التي تساعد في الحماية والتخفيف من مخاطر غسيل الأموال وتمويل </w:t>
      </w:r>
      <w:r w:rsidRPr="008059D3">
        <w:rPr>
          <w:rFonts w:ascii="Sakkal Majalla" w:eastAsia="Calibri" w:hAnsi="Sakkal Majalla" w:cs="Sakkal Majalla" w:hint="cs"/>
          <w:sz w:val="30"/>
          <w:szCs w:val="30"/>
          <w:rtl/>
        </w:rPr>
        <w:t>الإرهاب.</w:t>
      </w:r>
    </w:p>
    <w:p w14:paraId="3B74D2D0"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hint="cs"/>
          <w:sz w:val="30"/>
          <w:szCs w:val="30"/>
          <w:rtl/>
        </w:rPr>
        <w:t>-</w:t>
      </w:r>
      <w:r w:rsidRPr="008059D3">
        <w:rPr>
          <w:rFonts w:ascii="Sakkal Majalla" w:eastAsia="Calibri" w:hAnsi="Sakkal Majalla" w:cs="Sakkal Majalla"/>
          <w:sz w:val="30"/>
          <w:szCs w:val="30"/>
          <w:rtl/>
        </w:rPr>
        <w:t xml:space="preserve"> مخاطر قنوات النشر </w:t>
      </w:r>
      <w:r w:rsidRPr="008059D3">
        <w:rPr>
          <w:rFonts w:ascii="Sakkal Majalla" w:eastAsia="Calibri" w:hAnsi="Sakkal Majalla" w:cs="Sakkal Majalla" w:hint="cs"/>
          <w:sz w:val="30"/>
          <w:szCs w:val="30"/>
          <w:rtl/>
        </w:rPr>
        <w:t>والتوزيع:</w:t>
      </w:r>
      <w:r w:rsidRPr="008059D3">
        <w:rPr>
          <w:rFonts w:ascii="Sakkal Majalla" w:eastAsia="Calibri" w:hAnsi="Sakkal Majalla" w:cs="Sakkal Majalla"/>
          <w:sz w:val="30"/>
          <w:szCs w:val="30"/>
          <w:rtl/>
        </w:rPr>
        <w:t xml:space="preserve"> على الجمعية تقييم مدى تعرض قنوات نشر وتوزيع الخدمات والمنتجات لعمليات غسيل الأموال وتمويل الإرهاب قد تشمل قنوات النشر والتوزيع واستخدام قنوات الانترنت أو القنوات </w:t>
      </w:r>
      <w:r w:rsidRPr="008059D3">
        <w:rPr>
          <w:rFonts w:ascii="Sakkal Majalla" w:eastAsia="Calibri" w:hAnsi="Sakkal Majalla" w:cs="Sakkal Majalla" w:hint="cs"/>
          <w:sz w:val="30"/>
          <w:szCs w:val="30"/>
          <w:rtl/>
        </w:rPr>
        <w:t>البريدية.</w:t>
      </w:r>
    </w:p>
    <w:p w14:paraId="0BC83C73"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hint="cs"/>
          <w:sz w:val="30"/>
          <w:szCs w:val="30"/>
          <w:rtl/>
        </w:rPr>
        <w:t>-</w:t>
      </w:r>
      <w:r w:rsidRPr="008059D3">
        <w:rPr>
          <w:rFonts w:ascii="Sakkal Majalla" w:eastAsia="Calibri" w:hAnsi="Sakkal Majalla" w:cs="Sakkal Majalla"/>
          <w:sz w:val="30"/>
          <w:szCs w:val="30"/>
          <w:rtl/>
        </w:rPr>
        <w:t xml:space="preserve"> مخاطر الإرهاب على </w:t>
      </w:r>
      <w:r w:rsidRPr="008059D3">
        <w:rPr>
          <w:rFonts w:ascii="Sakkal Majalla" w:eastAsia="Calibri" w:hAnsi="Sakkal Majalla" w:cs="Sakkal Majalla" w:hint="cs"/>
          <w:sz w:val="30"/>
          <w:szCs w:val="30"/>
          <w:rtl/>
        </w:rPr>
        <w:t>الجمعية:</w:t>
      </w:r>
      <w:r w:rsidRPr="008059D3">
        <w:rPr>
          <w:rFonts w:ascii="Sakkal Majalla" w:eastAsia="Calibri" w:hAnsi="Sakkal Majalla" w:cs="Sakkal Majalla"/>
          <w:sz w:val="30"/>
          <w:szCs w:val="30"/>
          <w:rtl/>
        </w:rPr>
        <w:t xml:space="preserve"> الاخذ بعين الاعتبار لدى تقييم مخاطر الإرهاب وغسيل الأموال عدة أمور مثل التعرف على سلوك الأشخاص التي يقومون بعملية غسيل الأموال وتمويل </w:t>
      </w:r>
      <w:r w:rsidRPr="008059D3">
        <w:rPr>
          <w:rFonts w:ascii="Sakkal Majalla" w:eastAsia="Calibri" w:hAnsi="Sakkal Majalla" w:cs="Sakkal Majalla" w:hint="cs"/>
          <w:sz w:val="30"/>
          <w:szCs w:val="30"/>
          <w:rtl/>
        </w:rPr>
        <w:t>الإرهاب،</w:t>
      </w:r>
      <w:r w:rsidRPr="008059D3">
        <w:rPr>
          <w:rFonts w:ascii="Sakkal Majalla" w:eastAsia="Calibri" w:hAnsi="Sakkal Majalla" w:cs="Sakkal Majalla"/>
          <w:sz w:val="30"/>
          <w:szCs w:val="30"/>
          <w:rtl/>
        </w:rPr>
        <w:t xml:space="preserve"> وتوخي الحذر منهم خاصة من لديهم مشاكل قانونية تمكن بعض الأشخاص من التصرف بالملكيات مع إمكانية التحكم بتلك الملكيات بشكلٍ ضمني في القطاع الاقتصادي الذي يعمل به هؤلاء الأشخاص عرضة </w:t>
      </w:r>
      <w:r w:rsidRPr="008059D3">
        <w:rPr>
          <w:rFonts w:ascii="Sakkal Majalla" w:eastAsia="Calibri" w:hAnsi="Sakkal Majalla" w:cs="Sakkal Majalla" w:hint="cs"/>
          <w:sz w:val="30"/>
          <w:szCs w:val="30"/>
          <w:rtl/>
        </w:rPr>
        <w:t>للفساد.</w:t>
      </w:r>
    </w:p>
    <w:p w14:paraId="1BC3B4D0"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hint="cs"/>
          <w:sz w:val="30"/>
          <w:szCs w:val="30"/>
          <w:rtl/>
        </w:rPr>
        <w:t>-</w:t>
      </w:r>
      <w:r w:rsidRPr="008059D3">
        <w:rPr>
          <w:rFonts w:ascii="Sakkal Majalla" w:eastAsia="Calibri" w:hAnsi="Sakkal Majalla" w:cs="Sakkal Majalla"/>
          <w:sz w:val="30"/>
          <w:szCs w:val="30"/>
          <w:rtl/>
        </w:rPr>
        <w:t xml:space="preserve"> من الأمثلة على ذلك ما </w:t>
      </w:r>
      <w:r w:rsidRPr="008059D3">
        <w:rPr>
          <w:rFonts w:ascii="Sakkal Majalla" w:eastAsia="Calibri" w:hAnsi="Sakkal Majalla" w:cs="Sakkal Majalla" w:hint="cs"/>
          <w:sz w:val="30"/>
          <w:szCs w:val="30"/>
          <w:rtl/>
        </w:rPr>
        <w:t>يلي:</w:t>
      </w:r>
      <w:r w:rsidRPr="008059D3">
        <w:rPr>
          <w:rFonts w:ascii="Sakkal Majalla" w:eastAsia="Calibri" w:hAnsi="Sakkal Majalla" w:cs="Sakkal Majalla"/>
          <w:sz w:val="30"/>
          <w:szCs w:val="30"/>
          <w:rtl/>
        </w:rPr>
        <w:t xml:space="preserve"> </w:t>
      </w:r>
    </w:p>
    <w:p w14:paraId="3DFC4968"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tl/>
        </w:rPr>
        <w:t xml:space="preserve">أ. الشركات التي يمكن تشكيلها أو تكوينها دون توفر أو الإفصاح عن شخصية المالكين والمدراء الرئيسيين </w:t>
      </w:r>
      <w:r w:rsidRPr="008059D3">
        <w:rPr>
          <w:rFonts w:ascii="Sakkal Majalla" w:eastAsia="Calibri" w:hAnsi="Sakkal Majalla" w:cs="Sakkal Majalla" w:hint="cs"/>
          <w:sz w:val="30"/>
          <w:szCs w:val="30"/>
          <w:rtl/>
        </w:rPr>
        <w:t>فيها.</w:t>
      </w:r>
    </w:p>
    <w:p w14:paraId="1298FD51"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tl/>
        </w:rPr>
        <w:t>ب. بعض اشكال المؤسسات أو الهيئات التي لا يمكن التحقق أو التأكد من شخصية المالكين الفعالين ومدراءها الرئيسين</w:t>
      </w:r>
    </w:p>
    <w:p w14:paraId="123ABA6F" w14:textId="77777777"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hint="cs"/>
          <w:sz w:val="30"/>
          <w:szCs w:val="30"/>
          <w:rtl/>
        </w:rPr>
        <w:t>-</w:t>
      </w:r>
      <w:r w:rsidRPr="008059D3">
        <w:rPr>
          <w:rFonts w:ascii="Sakkal Majalla" w:eastAsia="Calibri" w:hAnsi="Sakkal Majalla" w:cs="Sakkal Majalla"/>
          <w:sz w:val="30"/>
          <w:szCs w:val="30"/>
          <w:rtl/>
        </w:rPr>
        <w:t xml:space="preserve"> الأنظمة والبرامج </w:t>
      </w:r>
      <w:r w:rsidRPr="008059D3">
        <w:rPr>
          <w:rFonts w:ascii="Sakkal Majalla" w:eastAsia="Calibri" w:hAnsi="Sakkal Majalla" w:cs="Sakkal Majalla" w:hint="cs"/>
          <w:sz w:val="30"/>
          <w:szCs w:val="30"/>
          <w:rtl/>
        </w:rPr>
        <w:t>الآلية:</w:t>
      </w:r>
    </w:p>
    <w:p w14:paraId="5A03815A" w14:textId="664133FF"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tl/>
        </w:rPr>
        <w:t xml:space="preserve">يجب أن تتيح أنظمة المعلومات الآلية المستخدمة لدى الجمعية رصد الحركات المالية بالتقارير والمعلومات الضرورية وفي الوقت المناسب وتحليل البيانات والعمليات </w:t>
      </w:r>
      <w:r>
        <w:rPr>
          <w:rFonts w:ascii="Sakkal Majalla" w:eastAsia="Calibri" w:hAnsi="Sakkal Majalla" w:cs="Sakkal Majalla" w:hint="cs"/>
          <w:sz w:val="30"/>
          <w:szCs w:val="30"/>
          <w:rtl/>
        </w:rPr>
        <w:t>الخاصة</w:t>
      </w:r>
    </w:p>
    <w:p w14:paraId="53862DB0" w14:textId="1FAAF581" w:rsidR="008059D3" w:rsidRPr="008059D3" w:rsidRDefault="008059D3" w:rsidP="008059D3">
      <w:pPr>
        <w:bidi/>
        <w:ind w:left="-540" w:right="-284"/>
        <w:jc w:val="lowKashida"/>
        <w:rPr>
          <w:rFonts w:ascii="Sakkal Majalla" w:eastAsia="Calibri" w:hAnsi="Sakkal Majalla" w:cs="Sakkal Majalla"/>
          <w:sz w:val="30"/>
          <w:szCs w:val="30"/>
          <w:rtl/>
        </w:rPr>
      </w:pPr>
      <w:proofErr w:type="gramStart"/>
      <w:r w:rsidRPr="008059D3">
        <w:rPr>
          <w:rFonts w:ascii="Sakkal Majalla" w:eastAsia="Calibri" w:hAnsi="Sakkal Majalla" w:cs="Sakkal Majalla"/>
          <w:sz w:val="30"/>
          <w:szCs w:val="30"/>
          <w:rtl/>
        </w:rPr>
        <w:t>1-</w:t>
      </w:r>
      <w:r w:rsidRPr="008059D3">
        <w:rPr>
          <w:rFonts w:ascii="Sakkal Majalla" w:eastAsia="Calibri" w:hAnsi="Sakkal Majalla" w:cs="Sakkal Majalla" w:hint="cs"/>
          <w:sz w:val="30"/>
          <w:szCs w:val="30"/>
          <w:rtl/>
        </w:rPr>
        <w:t xml:space="preserve"> </w:t>
      </w:r>
      <w:r w:rsidRPr="008059D3">
        <w:rPr>
          <w:rFonts w:ascii="Sakkal Majalla" w:eastAsia="Calibri" w:hAnsi="Sakkal Majalla" w:cs="Sakkal Majalla"/>
          <w:sz w:val="30"/>
          <w:szCs w:val="30"/>
          <w:rtl/>
        </w:rPr>
        <w:t>توفير</w:t>
      </w:r>
      <w:proofErr w:type="gramEnd"/>
      <w:r w:rsidRPr="008059D3">
        <w:rPr>
          <w:rFonts w:ascii="Sakkal Majalla" w:eastAsia="Calibri" w:hAnsi="Sakkal Majalla" w:cs="Sakkal Majalla"/>
          <w:sz w:val="30"/>
          <w:szCs w:val="30"/>
          <w:rtl/>
        </w:rPr>
        <w:t xml:space="preserve"> الصلاحيات الملائمة لدى مسؤول مكافحة عمليات غسل الأموال وتمويل الإرهاب لاستخدام الأنظمة والبرامج لعمليات الرصد والمتابعة والرقابة بما يمكنه من الاستفادة من مخرجات النظام واستخراج التقارير اللازمة لعملية الرقابة </w:t>
      </w:r>
      <w:r w:rsidRPr="008059D3">
        <w:rPr>
          <w:rFonts w:ascii="Sakkal Majalla" w:eastAsia="Calibri" w:hAnsi="Sakkal Majalla" w:cs="Sakkal Majalla" w:hint="cs"/>
          <w:sz w:val="30"/>
          <w:szCs w:val="30"/>
          <w:rtl/>
        </w:rPr>
        <w:t>والمتابعة.</w:t>
      </w:r>
    </w:p>
    <w:p w14:paraId="5D93AA87" w14:textId="77777777" w:rsidR="008059D3" w:rsidRPr="008059D3" w:rsidRDefault="008059D3" w:rsidP="008059D3">
      <w:pPr>
        <w:bidi/>
        <w:ind w:left="-540" w:right="-284"/>
        <w:jc w:val="lowKashida"/>
        <w:rPr>
          <w:rFonts w:ascii="Sakkal Majalla" w:eastAsia="Calibri" w:hAnsi="Sakkal Majalla" w:cs="Sakkal Majalla"/>
          <w:sz w:val="30"/>
          <w:szCs w:val="30"/>
          <w:rtl/>
        </w:rPr>
      </w:pPr>
      <w:proofErr w:type="gramStart"/>
      <w:r w:rsidRPr="008059D3">
        <w:rPr>
          <w:rFonts w:ascii="Sakkal Majalla" w:eastAsia="Calibri" w:hAnsi="Sakkal Majalla" w:cs="Sakkal Majalla"/>
          <w:sz w:val="30"/>
          <w:szCs w:val="30"/>
          <w:rtl/>
        </w:rPr>
        <w:t>2-</w:t>
      </w:r>
      <w:r w:rsidRPr="008059D3">
        <w:rPr>
          <w:rFonts w:ascii="Sakkal Majalla" w:eastAsia="Calibri" w:hAnsi="Sakkal Majalla" w:cs="Sakkal Majalla" w:hint="cs"/>
          <w:sz w:val="30"/>
          <w:szCs w:val="30"/>
          <w:rtl/>
        </w:rPr>
        <w:t xml:space="preserve"> </w:t>
      </w:r>
      <w:r w:rsidRPr="008059D3">
        <w:rPr>
          <w:rFonts w:ascii="Sakkal Majalla" w:eastAsia="Calibri" w:hAnsi="Sakkal Majalla" w:cs="Sakkal Majalla"/>
          <w:sz w:val="30"/>
          <w:szCs w:val="30"/>
          <w:rtl/>
        </w:rPr>
        <w:t>المرونة</w:t>
      </w:r>
      <w:proofErr w:type="gramEnd"/>
      <w:r w:rsidRPr="008059D3">
        <w:rPr>
          <w:rFonts w:ascii="Sakkal Majalla" w:eastAsia="Calibri" w:hAnsi="Sakkal Majalla" w:cs="Sakkal Majalla"/>
          <w:sz w:val="30"/>
          <w:szCs w:val="30"/>
          <w:rtl/>
        </w:rPr>
        <w:t xml:space="preserve"> وقابلية التحديث والتطوير بما يخدم منهجية واطار مكافحة عمليات غسل الأموال وتمويل </w:t>
      </w:r>
      <w:r w:rsidRPr="008059D3">
        <w:rPr>
          <w:rFonts w:ascii="Sakkal Majalla" w:eastAsia="Calibri" w:hAnsi="Sakkal Majalla" w:cs="Sakkal Majalla" w:hint="cs"/>
          <w:sz w:val="30"/>
          <w:szCs w:val="30"/>
          <w:rtl/>
        </w:rPr>
        <w:t>الإرهاب.</w:t>
      </w:r>
    </w:p>
    <w:p w14:paraId="0501E4F9" w14:textId="0933E292" w:rsidR="008059D3" w:rsidRPr="008059D3" w:rsidRDefault="008059D3" w:rsidP="008059D3">
      <w:pPr>
        <w:bidi/>
        <w:ind w:left="-540" w:right="-284"/>
        <w:jc w:val="lowKashida"/>
        <w:rPr>
          <w:rFonts w:ascii="Sakkal Majalla" w:eastAsia="Calibri" w:hAnsi="Sakkal Majalla" w:cs="Sakkal Majalla"/>
          <w:sz w:val="30"/>
          <w:szCs w:val="30"/>
          <w:rtl/>
        </w:rPr>
      </w:pPr>
      <w:proofErr w:type="gramStart"/>
      <w:r w:rsidRPr="008059D3">
        <w:rPr>
          <w:rFonts w:ascii="Sakkal Majalla" w:eastAsia="Calibri" w:hAnsi="Sakkal Majalla" w:cs="Sakkal Majalla"/>
          <w:sz w:val="30"/>
          <w:szCs w:val="30"/>
          <w:rtl/>
        </w:rPr>
        <w:t>3-</w:t>
      </w:r>
      <w:r w:rsidRPr="008059D3">
        <w:rPr>
          <w:rFonts w:ascii="Sakkal Majalla" w:eastAsia="Calibri" w:hAnsi="Sakkal Majalla" w:cs="Sakkal Majalla" w:hint="cs"/>
          <w:sz w:val="30"/>
          <w:szCs w:val="30"/>
          <w:rtl/>
        </w:rPr>
        <w:t xml:space="preserve"> </w:t>
      </w:r>
      <w:r w:rsidRPr="008059D3">
        <w:rPr>
          <w:rFonts w:ascii="Sakkal Majalla" w:eastAsia="Calibri" w:hAnsi="Sakkal Majalla" w:cs="Sakkal Majalla"/>
          <w:sz w:val="30"/>
          <w:szCs w:val="30"/>
          <w:rtl/>
        </w:rPr>
        <w:t>استخراج</w:t>
      </w:r>
      <w:proofErr w:type="gramEnd"/>
      <w:r w:rsidRPr="008059D3">
        <w:rPr>
          <w:rFonts w:ascii="Sakkal Majalla" w:eastAsia="Calibri" w:hAnsi="Sakkal Majalla" w:cs="Sakkal Majalla"/>
          <w:sz w:val="30"/>
          <w:szCs w:val="30"/>
          <w:rtl/>
        </w:rPr>
        <w:t xml:space="preserve"> التقارير الرقابية للجهات </w:t>
      </w:r>
      <w:proofErr w:type="spellStart"/>
      <w:r w:rsidRPr="008059D3">
        <w:rPr>
          <w:rFonts w:ascii="Sakkal Majalla" w:eastAsia="Calibri" w:hAnsi="Sakkal Majalla" w:cs="Sakkal Majalla"/>
          <w:sz w:val="30"/>
          <w:szCs w:val="30"/>
          <w:rtl/>
        </w:rPr>
        <w:t>الاشرافية</w:t>
      </w:r>
      <w:proofErr w:type="spellEnd"/>
      <w:r w:rsidRPr="008059D3">
        <w:rPr>
          <w:rFonts w:ascii="Sakkal Majalla" w:eastAsia="Calibri" w:hAnsi="Sakkal Majalla" w:cs="Sakkal Majalla"/>
          <w:sz w:val="30"/>
          <w:szCs w:val="30"/>
          <w:rtl/>
        </w:rPr>
        <w:t xml:space="preserve"> من خلال العمليات وفق درجة </w:t>
      </w:r>
      <w:r w:rsidRPr="008059D3">
        <w:rPr>
          <w:rFonts w:ascii="Sakkal Majalla" w:eastAsia="Calibri" w:hAnsi="Sakkal Majalla" w:cs="Sakkal Majalla" w:hint="cs"/>
          <w:sz w:val="30"/>
          <w:szCs w:val="30"/>
          <w:rtl/>
        </w:rPr>
        <w:t>المخاطر.</w:t>
      </w:r>
    </w:p>
    <w:p w14:paraId="34B9D576" w14:textId="5D830151"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tl/>
        </w:rPr>
        <w:t xml:space="preserve">4-التطبيق الملائم للسياسات والإجراءات الداخلية يتطلب رقابة من قبل للجمعية العمومية ومجلس الإدارة والإدارة </w:t>
      </w:r>
      <w:r w:rsidRPr="008059D3">
        <w:rPr>
          <w:rFonts w:ascii="Sakkal Majalla" w:eastAsia="Calibri" w:hAnsi="Sakkal Majalla" w:cs="Sakkal Majalla" w:hint="cs"/>
          <w:sz w:val="30"/>
          <w:szCs w:val="30"/>
          <w:rtl/>
        </w:rPr>
        <w:t>التنفيذية.</w:t>
      </w:r>
    </w:p>
    <w:p w14:paraId="583EE1C3" w14:textId="4461B712"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sz w:val="30"/>
          <w:szCs w:val="30"/>
          <w:rtl/>
        </w:rPr>
        <w:t xml:space="preserve">5-الجمعية العمومية ومجلس الإدارة هي المسؤولة عن إدارة الجمعية بكفاءة ويجب عليها أن تتأكد من أن الأنظمة الداخلية لمكافحة غسل الأموال وتمويل الإرهاب تمكن من تحديد مخاطر عمليات غسل الأموال وتمويل الإرهاب والتعامل </w:t>
      </w:r>
      <w:r w:rsidRPr="008059D3">
        <w:rPr>
          <w:rFonts w:ascii="Sakkal Majalla" w:eastAsia="Calibri" w:hAnsi="Sakkal Majalla" w:cs="Sakkal Majalla" w:hint="cs"/>
          <w:sz w:val="30"/>
          <w:szCs w:val="30"/>
          <w:rtl/>
        </w:rPr>
        <w:t>معها.</w:t>
      </w:r>
    </w:p>
    <w:p w14:paraId="7F67E421" w14:textId="11987362" w:rsidR="008059D3" w:rsidRPr="008059D3" w:rsidRDefault="008059D3" w:rsidP="008059D3">
      <w:pPr>
        <w:bidi/>
        <w:ind w:left="-540" w:right="-284"/>
        <w:jc w:val="lowKashida"/>
        <w:rPr>
          <w:rFonts w:ascii="Sakkal Majalla" w:eastAsia="Calibri" w:hAnsi="Sakkal Majalla" w:cs="Sakkal Majalla"/>
          <w:sz w:val="30"/>
          <w:szCs w:val="30"/>
          <w:rtl/>
        </w:rPr>
      </w:pPr>
      <w:r w:rsidRPr="008059D3">
        <w:rPr>
          <w:rFonts w:ascii="Sakkal Majalla" w:eastAsia="Calibri" w:hAnsi="Sakkal Majalla" w:cs="Sakkal Majalla" w:hint="cs"/>
          <w:sz w:val="30"/>
          <w:szCs w:val="30"/>
          <w:rtl/>
        </w:rPr>
        <w:t>-</w:t>
      </w:r>
      <w:r w:rsidRPr="008059D3">
        <w:rPr>
          <w:rFonts w:ascii="Sakkal Majalla" w:eastAsia="Calibri" w:hAnsi="Sakkal Majalla" w:cs="Sakkal Majalla"/>
          <w:sz w:val="30"/>
          <w:szCs w:val="30"/>
          <w:rtl/>
        </w:rPr>
        <w:t xml:space="preserve"> يقع على عاتق مجلس إدارة الجمعية مسؤولية تكليف المدير التنفيذي لمتابعة الامتثال لأحكام قانون مكافحة غسل </w:t>
      </w:r>
      <w:r w:rsidRPr="008059D3">
        <w:rPr>
          <w:rFonts w:ascii="Sakkal Majalla" w:eastAsia="Calibri" w:hAnsi="Sakkal Majalla" w:cs="Sakkal Majalla" w:hint="cs"/>
          <w:sz w:val="30"/>
          <w:szCs w:val="30"/>
          <w:rtl/>
        </w:rPr>
        <w:t>الأموال.</w:t>
      </w:r>
    </w:p>
    <w:p w14:paraId="4FA7D494" w14:textId="10561EAE" w:rsidR="008059D3" w:rsidRPr="008059D3" w:rsidRDefault="008059D3" w:rsidP="008059D3">
      <w:pPr>
        <w:bidi/>
        <w:ind w:left="-540" w:right="-284"/>
        <w:jc w:val="lowKashida"/>
        <w:rPr>
          <w:rFonts w:ascii="Sakkal Majalla" w:eastAsia="Calibri" w:hAnsi="Sakkal Majalla" w:cs="Sakkal Majalla"/>
          <w:sz w:val="30"/>
          <w:szCs w:val="30"/>
          <w:rtl/>
        </w:rPr>
      </w:pPr>
    </w:p>
    <w:p w14:paraId="7492FEB7" w14:textId="708B1EE3" w:rsidR="008059D3" w:rsidRPr="008059D3" w:rsidRDefault="008059D3" w:rsidP="008059D3">
      <w:pPr>
        <w:bidi/>
        <w:ind w:left="-540" w:right="-284"/>
        <w:jc w:val="lowKashida"/>
        <w:rPr>
          <w:rFonts w:ascii="Sakkal Majalla" w:eastAsia="Calibri" w:hAnsi="Sakkal Majalla" w:cs="Sakkal Majalla"/>
          <w:b/>
          <w:bCs/>
          <w:sz w:val="30"/>
          <w:szCs w:val="30"/>
        </w:rPr>
      </w:pPr>
      <w:r w:rsidRPr="008059D3">
        <w:rPr>
          <w:rFonts w:ascii="Sakkal Majalla" w:eastAsia="Calibri" w:hAnsi="Sakkal Majalla" w:cs="Sakkal Majalla"/>
          <w:b/>
          <w:bCs/>
          <w:sz w:val="30"/>
          <w:szCs w:val="30"/>
          <w:rtl/>
        </w:rPr>
        <w:t>اعتماد مجلس الإدارة:</w:t>
      </w:r>
    </w:p>
    <w:p w14:paraId="4642A139" w14:textId="7F6AA9C2" w:rsidR="008059D3" w:rsidRPr="008059D3" w:rsidRDefault="008059D3" w:rsidP="008059D3">
      <w:pPr>
        <w:bidi/>
        <w:ind w:left="-540" w:right="-284"/>
        <w:jc w:val="lowKashida"/>
        <w:rPr>
          <w:rFonts w:ascii="Sakkal Majalla" w:eastAsia="Calibri" w:hAnsi="Sakkal Majalla" w:cs="Sakkal Majalla"/>
          <w:b/>
          <w:bCs/>
          <w:sz w:val="30"/>
          <w:szCs w:val="30"/>
          <w:rtl/>
        </w:rPr>
      </w:pPr>
      <w:r w:rsidRPr="008059D3">
        <w:rPr>
          <w:rFonts w:ascii="Sakkal Majalla" w:eastAsia="Calibri" w:hAnsi="Sakkal Majalla" w:cs="Sakkal Majalla"/>
          <w:b/>
          <w:bCs/>
          <w:sz w:val="30"/>
          <w:szCs w:val="30"/>
          <w:rtl/>
        </w:rPr>
        <w:t xml:space="preserve">اعتمد هذه </w:t>
      </w:r>
      <w:r w:rsidRPr="008059D3">
        <w:rPr>
          <w:rFonts w:ascii="Sakkal Majalla" w:eastAsia="Calibri" w:hAnsi="Sakkal Majalla" w:cs="Sakkal Majalla" w:hint="cs"/>
          <w:b/>
          <w:bCs/>
          <w:sz w:val="30"/>
          <w:szCs w:val="30"/>
          <w:rtl/>
        </w:rPr>
        <w:t>التدابير</w:t>
      </w:r>
      <w:r w:rsidRPr="008059D3">
        <w:rPr>
          <w:rFonts w:ascii="Sakkal Majalla" w:eastAsia="Calibri" w:hAnsi="Sakkal Majalla" w:cs="Sakkal Majalla"/>
          <w:b/>
          <w:bCs/>
          <w:sz w:val="30"/>
          <w:szCs w:val="30"/>
          <w:rtl/>
        </w:rPr>
        <w:t xml:space="preserve"> مجلس الإدارة في جلسته</w:t>
      </w:r>
      <w:r>
        <w:rPr>
          <w:rFonts w:ascii="Sakkal Majalla" w:eastAsia="Calibri" w:hAnsi="Sakkal Majalla" w:cs="Sakkal Majalla" w:hint="cs"/>
          <w:b/>
          <w:bCs/>
          <w:sz w:val="30"/>
          <w:szCs w:val="30"/>
          <w:rtl/>
        </w:rPr>
        <w:t xml:space="preserve"> الرابعة </w:t>
      </w:r>
      <w:r w:rsidRPr="008059D3">
        <w:rPr>
          <w:rFonts w:ascii="Sakkal Majalla" w:eastAsia="Calibri" w:hAnsi="Sakkal Majalla" w:cs="Sakkal Majalla"/>
          <w:b/>
          <w:bCs/>
          <w:sz w:val="30"/>
          <w:szCs w:val="30"/>
          <w:rtl/>
        </w:rPr>
        <w:t xml:space="preserve"> </w:t>
      </w:r>
      <w:r>
        <w:rPr>
          <w:rFonts w:ascii="Sakkal Majalla" w:eastAsia="Calibri" w:hAnsi="Sakkal Majalla" w:cs="Sakkal Majalla" w:hint="cs"/>
          <w:b/>
          <w:bCs/>
          <w:sz w:val="30"/>
          <w:szCs w:val="30"/>
          <w:rtl/>
        </w:rPr>
        <w:t xml:space="preserve"> </w:t>
      </w:r>
      <w:proofErr w:type="gramStart"/>
      <w:r>
        <w:rPr>
          <w:rFonts w:ascii="Sakkal Majalla" w:eastAsia="Calibri" w:hAnsi="Sakkal Majalla" w:cs="Sakkal Majalla" w:hint="cs"/>
          <w:b/>
          <w:bCs/>
          <w:sz w:val="30"/>
          <w:szCs w:val="30"/>
          <w:rtl/>
        </w:rPr>
        <w:t>بتاريخ :</w:t>
      </w:r>
      <w:proofErr w:type="gramEnd"/>
      <w:r>
        <w:rPr>
          <w:rFonts w:ascii="Sakkal Majalla" w:eastAsia="Calibri" w:hAnsi="Sakkal Majalla" w:cs="Sakkal Majalla" w:hint="cs"/>
          <w:b/>
          <w:bCs/>
          <w:sz w:val="30"/>
          <w:szCs w:val="30"/>
          <w:rtl/>
        </w:rPr>
        <w:t xml:space="preserve"> 22 /4 /1446ه الموافق </w:t>
      </w:r>
      <w:r w:rsidRPr="008059D3">
        <w:rPr>
          <w:rFonts w:ascii="Sakkal Majalla" w:eastAsia="Calibri" w:hAnsi="Sakkal Majalla" w:cs="Sakkal Majalla"/>
          <w:b/>
          <w:bCs/>
          <w:sz w:val="30"/>
          <w:szCs w:val="30"/>
          <w:rtl/>
        </w:rPr>
        <w:t xml:space="preserve"> </w:t>
      </w:r>
      <w:r>
        <w:rPr>
          <w:rFonts w:ascii="Sakkal Majalla" w:eastAsia="Calibri" w:hAnsi="Sakkal Majalla" w:cs="Sakkal Majalla" w:hint="cs"/>
          <w:b/>
          <w:bCs/>
          <w:sz w:val="30"/>
          <w:szCs w:val="30"/>
          <w:rtl/>
        </w:rPr>
        <w:t>25</w:t>
      </w:r>
      <w:r w:rsidRPr="008059D3">
        <w:rPr>
          <w:rFonts w:ascii="Sakkal Majalla" w:eastAsia="Calibri" w:hAnsi="Sakkal Majalla" w:cs="Sakkal Majalla"/>
          <w:b/>
          <w:bCs/>
          <w:sz w:val="30"/>
          <w:szCs w:val="30"/>
          <w:rtl/>
        </w:rPr>
        <w:t>/</w:t>
      </w:r>
      <w:r>
        <w:rPr>
          <w:rFonts w:ascii="Sakkal Majalla" w:eastAsia="Calibri" w:hAnsi="Sakkal Majalla" w:cs="Sakkal Majalla" w:hint="cs"/>
          <w:b/>
          <w:bCs/>
          <w:sz w:val="30"/>
          <w:szCs w:val="30"/>
          <w:rtl/>
        </w:rPr>
        <w:t>10</w:t>
      </w:r>
      <w:r w:rsidRPr="008059D3">
        <w:rPr>
          <w:rFonts w:ascii="Sakkal Majalla" w:eastAsia="Calibri" w:hAnsi="Sakkal Majalla" w:cs="Sakkal Majalla"/>
          <w:b/>
          <w:bCs/>
          <w:sz w:val="30"/>
          <w:szCs w:val="30"/>
          <w:rtl/>
        </w:rPr>
        <w:t>/202</w:t>
      </w:r>
      <w:r>
        <w:rPr>
          <w:rFonts w:ascii="Sakkal Majalla" w:eastAsia="Calibri" w:hAnsi="Sakkal Majalla" w:cs="Sakkal Majalla" w:hint="cs"/>
          <w:b/>
          <w:bCs/>
          <w:sz w:val="30"/>
          <w:szCs w:val="30"/>
          <w:rtl/>
        </w:rPr>
        <w:t>4</w:t>
      </w:r>
      <w:r w:rsidRPr="008059D3">
        <w:rPr>
          <w:rFonts w:ascii="Sakkal Majalla" w:eastAsia="Calibri" w:hAnsi="Sakkal Majalla" w:cs="Sakkal Majalla"/>
          <w:b/>
          <w:bCs/>
          <w:sz w:val="30"/>
          <w:szCs w:val="30"/>
          <w:rtl/>
        </w:rPr>
        <w:t>م.</w:t>
      </w:r>
    </w:p>
    <w:p w14:paraId="052FF388" w14:textId="1027A0DC" w:rsidR="008059D3" w:rsidRPr="008059D3" w:rsidRDefault="008059D3" w:rsidP="008059D3">
      <w:pPr>
        <w:bidi/>
        <w:ind w:left="-540" w:right="-284"/>
        <w:jc w:val="lowKashida"/>
        <w:rPr>
          <w:rFonts w:ascii="Sakkal Majalla" w:eastAsia="Calibri" w:hAnsi="Sakkal Majalla" w:cs="Sakkal Majalla"/>
          <w:sz w:val="30"/>
          <w:szCs w:val="30"/>
          <w:rtl/>
        </w:rPr>
      </w:pPr>
    </w:p>
    <w:p w14:paraId="74EEF865" w14:textId="79163B0F" w:rsidR="00F0165D" w:rsidRPr="00F0165D" w:rsidRDefault="00F0165D" w:rsidP="008059D3">
      <w:pPr>
        <w:bidi/>
        <w:spacing w:after="0" w:line="240" w:lineRule="auto"/>
        <w:jc w:val="both"/>
        <w:outlineLvl w:val="0"/>
        <w:rPr>
          <w:rFonts w:ascii="Sakkal Majalla" w:eastAsia="Times New Roman" w:hAnsi="Sakkal Majalla" w:cs="PT Bold Heading"/>
          <w:caps/>
          <w:sz w:val="52"/>
          <w:szCs w:val="52"/>
          <w:rtl/>
        </w:rPr>
      </w:pPr>
    </w:p>
    <w:p w14:paraId="429914C3" w14:textId="64E4AC7B" w:rsidR="005501C9" w:rsidRPr="00F0165D" w:rsidRDefault="008059D3" w:rsidP="00F0165D">
      <w:pPr>
        <w:tabs>
          <w:tab w:val="left" w:pos="7125"/>
        </w:tabs>
      </w:pPr>
      <w:r>
        <w:rPr>
          <w:rFonts w:ascii="Sakkal Majalla" w:eastAsia="Times New Roman" w:hAnsi="Sakkal Majalla" w:cs="PT Bold Heading"/>
          <w:caps/>
          <w:noProof/>
          <w:sz w:val="52"/>
          <w:szCs w:val="52"/>
          <w:rtl/>
        </w:rPr>
        <w:drawing>
          <wp:anchor distT="0" distB="0" distL="114300" distR="114300" simplePos="0" relativeHeight="251693056" behindDoc="1" locked="0" layoutInCell="1" allowOverlap="1" wp14:anchorId="74AFDBEC" wp14:editId="5BF859F6">
            <wp:simplePos x="0" y="0"/>
            <wp:positionH relativeFrom="column">
              <wp:posOffset>32385</wp:posOffset>
            </wp:positionH>
            <wp:positionV relativeFrom="paragraph">
              <wp:posOffset>186690</wp:posOffset>
            </wp:positionV>
            <wp:extent cx="1834515" cy="1676548"/>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30528_1038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4515" cy="1676548"/>
                    </a:xfrm>
                    <a:prstGeom prst="rect">
                      <a:avLst/>
                    </a:prstGeom>
                  </pic:spPr>
                </pic:pic>
              </a:graphicData>
            </a:graphic>
            <wp14:sizeRelH relativeFrom="page">
              <wp14:pctWidth>0</wp14:pctWidth>
            </wp14:sizeRelH>
            <wp14:sizeRelV relativeFrom="page">
              <wp14:pctHeight>0</wp14:pctHeight>
            </wp14:sizeRelV>
          </wp:anchor>
        </w:drawing>
      </w:r>
    </w:p>
    <w:sectPr w:rsidR="005501C9" w:rsidRPr="00F0165D" w:rsidSect="00E67399">
      <w:headerReference w:type="even" r:id="rId10"/>
      <w:headerReference w:type="default" r:id="rId11"/>
      <w:footerReference w:type="default" r:id="rId12"/>
      <w:headerReference w:type="first" r:id="rId13"/>
      <w:pgSz w:w="11907" w:h="16839" w:code="9"/>
      <w:pgMar w:top="1561" w:right="1134" w:bottom="1135" w:left="1134" w:header="142"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541DD" w14:textId="77777777" w:rsidR="00AA1AAD" w:rsidRDefault="00AA1AAD" w:rsidP="002A70BE">
      <w:pPr>
        <w:spacing w:after="0" w:line="240" w:lineRule="auto"/>
      </w:pPr>
      <w:r>
        <w:separator/>
      </w:r>
    </w:p>
  </w:endnote>
  <w:endnote w:type="continuationSeparator" w:id="0">
    <w:p w14:paraId="6417A98C" w14:textId="77777777" w:rsidR="00AA1AAD" w:rsidRDefault="00AA1AAD" w:rsidP="002A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ohammad bold art 1">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BCB85" w14:textId="1E621B70" w:rsidR="00B410F0" w:rsidRPr="00B410F0" w:rsidRDefault="00B410F0">
    <w:pPr>
      <w:pStyle w:val="a5"/>
      <w:jc w:val="center"/>
    </w:pPr>
    <w:r w:rsidRPr="00B410F0">
      <w:t xml:space="preserve">Page </w:t>
    </w:r>
    <w:r w:rsidRPr="00B410F0">
      <w:fldChar w:fldCharType="begin"/>
    </w:r>
    <w:r w:rsidRPr="00B410F0">
      <w:instrText xml:space="preserve"> PAGE  \* Arabic  \* MERGEFORMAT </w:instrText>
    </w:r>
    <w:r w:rsidRPr="00B410F0">
      <w:fldChar w:fldCharType="separate"/>
    </w:r>
    <w:r w:rsidR="008059D3">
      <w:rPr>
        <w:noProof/>
      </w:rPr>
      <w:t>1</w:t>
    </w:r>
    <w:r w:rsidRPr="00B410F0">
      <w:fldChar w:fldCharType="end"/>
    </w:r>
    <w:r w:rsidRPr="00B410F0">
      <w:t xml:space="preserve"> of </w:t>
    </w:r>
    <w:r w:rsidR="00537EAF">
      <w:rPr>
        <w:noProof/>
      </w:rPr>
      <w:fldChar w:fldCharType="begin"/>
    </w:r>
    <w:r w:rsidR="00537EAF">
      <w:rPr>
        <w:noProof/>
      </w:rPr>
      <w:instrText xml:space="preserve"> NUMPAGES  \* Arabic  \* MERGEFORMAT </w:instrText>
    </w:r>
    <w:r w:rsidR="00537EAF">
      <w:rPr>
        <w:noProof/>
      </w:rPr>
      <w:fldChar w:fldCharType="separate"/>
    </w:r>
    <w:r w:rsidR="008059D3">
      <w:rPr>
        <w:noProof/>
      </w:rPr>
      <w:t>2</w:t>
    </w:r>
    <w:r w:rsidR="00537EAF">
      <w:rPr>
        <w:noProof/>
      </w:rPr>
      <w:fldChar w:fldCharType="end"/>
    </w:r>
  </w:p>
  <w:p w14:paraId="7ACB8D12" w14:textId="77777777" w:rsidR="005A2188" w:rsidRDefault="005A21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E7795" w14:textId="77777777" w:rsidR="00AA1AAD" w:rsidRDefault="00AA1AAD" w:rsidP="002A70BE">
      <w:pPr>
        <w:spacing w:after="0" w:line="240" w:lineRule="auto"/>
      </w:pPr>
      <w:r>
        <w:separator/>
      </w:r>
    </w:p>
  </w:footnote>
  <w:footnote w:type="continuationSeparator" w:id="0">
    <w:p w14:paraId="14625AFE" w14:textId="77777777" w:rsidR="00AA1AAD" w:rsidRDefault="00AA1AAD" w:rsidP="002A7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4DE3" w14:textId="2989D1DD" w:rsidR="00967A9D" w:rsidRDefault="00AA1AAD">
    <w:pPr>
      <w:pStyle w:val="a4"/>
    </w:pPr>
    <w:r>
      <w:rPr>
        <w:noProof/>
      </w:rPr>
      <w:pict w14:anchorId="2744D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54" o:spid="_x0000_s2058" type="#_x0000_t75" style="position:absolute;margin-left:0;margin-top:0;width:481.9pt;height:481.9pt;z-index:-251657216;mso-position-horizontal:center;mso-position-horizontal-relative:margin;mso-position-vertical:center;mso-position-vertical-relative:margin" o:allowincell="f">
          <v:imagedata r:id="rId1" o:title="شعار"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98DE" w14:textId="1692EB45" w:rsidR="00004F2F" w:rsidRDefault="00AA1AAD" w:rsidP="00CE35F4">
    <w:pPr>
      <w:pStyle w:val="a4"/>
      <w:rPr>
        <w:noProof/>
        <w:rtl/>
      </w:rPr>
    </w:pPr>
    <w:r>
      <w:rPr>
        <w:noProof/>
        <w:rtl/>
      </w:rPr>
      <w:pict w14:anchorId="1D58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55" o:spid="_x0000_s2059" type="#_x0000_t75" style="position:absolute;margin-left:0;margin-top:0;width:481.9pt;height:481.9pt;z-index:-251656192;mso-position-horizontal:center;mso-position-horizontal-relative:margin;mso-position-vertical:center;mso-position-vertical-relative:margin" o:allowincell="f">
          <v:imagedata r:id="rId1" o:title="شعار" gain="19661f" blacklevel="22938f"/>
          <w10:wrap anchorx="margin" anchory="margin"/>
        </v:shape>
      </w:pict>
    </w:r>
  </w:p>
  <w:p w14:paraId="19276B9F" w14:textId="77777777" w:rsidR="00004F2F" w:rsidRDefault="00004F2F" w:rsidP="00004F2F">
    <w:pPr>
      <w:pStyle w:val="a4"/>
      <w:rPr>
        <w:noProof/>
        <w:rtl/>
      </w:rPr>
    </w:pPr>
  </w:p>
  <w:p w14:paraId="185866B1" w14:textId="77777777" w:rsidR="00004F2F" w:rsidRDefault="00004F2F" w:rsidP="00004F2F">
    <w:pPr>
      <w:pStyle w:val="a4"/>
      <w:rPr>
        <w:noProof/>
        <w:rtl/>
      </w:rPr>
    </w:pPr>
  </w:p>
  <w:p w14:paraId="1268430F" w14:textId="77777777" w:rsidR="00004F2F" w:rsidRDefault="00004F2F" w:rsidP="00004F2F">
    <w:pPr>
      <w:pStyle w:val="a4"/>
      <w:rPr>
        <w:noProof/>
        <w:rtl/>
      </w:rPr>
    </w:pPr>
  </w:p>
  <w:p w14:paraId="44E1571D" w14:textId="77777777" w:rsidR="00004F2F" w:rsidRDefault="00004F2F" w:rsidP="00004F2F">
    <w:pPr>
      <w:pStyle w:val="a4"/>
      <w:rPr>
        <w:noProof/>
        <w:rtl/>
      </w:rPr>
    </w:pPr>
  </w:p>
  <w:p w14:paraId="13D7C403" w14:textId="77777777" w:rsidR="00004F2F" w:rsidRDefault="00004F2F" w:rsidP="00004F2F">
    <w:pPr>
      <w:pStyle w:val="a4"/>
      <w:rPr>
        <w:noProof/>
        <w:rtl/>
      </w:rPr>
    </w:pPr>
  </w:p>
  <w:p w14:paraId="57875DB6" w14:textId="77777777" w:rsidR="005A2188" w:rsidRDefault="005A2188" w:rsidP="00004F2F">
    <w:pPr>
      <w:pStyle w:val="a4"/>
      <w:rPr>
        <w:rtl/>
      </w:rPr>
    </w:pPr>
    <w:r>
      <w:rPr>
        <w:rFonts w:hint="cs"/>
        <w:rtl/>
      </w:rPr>
      <w:t xml:space="preserve">                 </w:t>
    </w:r>
    <w:r>
      <w:rPr>
        <w:rtl/>
      </w:rPr>
      <w:tab/>
    </w:r>
  </w:p>
  <w:p w14:paraId="7F22F8EA" w14:textId="77777777" w:rsidR="005A2188" w:rsidRDefault="005A2188" w:rsidP="002E5F11">
    <w:pPr>
      <w:pStyle w:val="a4"/>
      <w:tabs>
        <w:tab w:val="clear" w:pos="4320"/>
        <w:tab w:val="clear" w:pos="8640"/>
        <w:tab w:val="left" w:pos="5595"/>
      </w:tabs>
      <w:rPr>
        <w:rtl/>
      </w:rPr>
    </w:pPr>
  </w:p>
  <w:p w14:paraId="7BB41520" w14:textId="77777777" w:rsidR="005A2188" w:rsidRDefault="005A2188" w:rsidP="002E5F11">
    <w:pPr>
      <w:pStyle w:val="a4"/>
      <w:tabs>
        <w:tab w:val="clear" w:pos="4320"/>
        <w:tab w:val="clear" w:pos="8640"/>
        <w:tab w:val="left" w:pos="5595"/>
      </w:tabs>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F266C" w14:textId="4623B6B6" w:rsidR="00A25152" w:rsidRDefault="00AA1AAD">
    <w:pPr>
      <w:pStyle w:val="a4"/>
    </w:pPr>
    <w:r>
      <w:rPr>
        <w:noProof/>
      </w:rPr>
      <w:pict w14:anchorId="63255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153" o:spid="_x0000_s2057" type="#_x0000_t75" style="position:absolute;margin-left:0;margin-top:0;width:481.9pt;height:481.9pt;z-index:-251658240;mso-position-horizontal:center;mso-position-horizontal-relative:margin;mso-position-vertical:center;mso-position-vertical-relative:margin" o:allowincell="f">
          <v:imagedata r:id="rId1" o:title="شعار"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E36"/>
    <w:multiLevelType w:val="hybridMultilevel"/>
    <w:tmpl w:val="B3A8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08"/>
    <w:multiLevelType w:val="hybridMultilevel"/>
    <w:tmpl w:val="C96E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D08E6"/>
    <w:multiLevelType w:val="hybridMultilevel"/>
    <w:tmpl w:val="FC387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7F2643"/>
    <w:multiLevelType w:val="hybridMultilevel"/>
    <w:tmpl w:val="3230B0C4"/>
    <w:lvl w:ilvl="0" w:tplc="7BD86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C84C2D"/>
    <w:multiLevelType w:val="hybridMultilevel"/>
    <w:tmpl w:val="2BB4E3A2"/>
    <w:lvl w:ilvl="0" w:tplc="82068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05F7709"/>
    <w:multiLevelType w:val="hybridMultilevel"/>
    <w:tmpl w:val="CC58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2C0559"/>
    <w:multiLevelType w:val="hybridMultilevel"/>
    <w:tmpl w:val="23C83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0D6FC3"/>
    <w:multiLevelType w:val="hybridMultilevel"/>
    <w:tmpl w:val="924C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F1CC3"/>
    <w:multiLevelType w:val="hybridMultilevel"/>
    <w:tmpl w:val="5330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3803A9"/>
    <w:multiLevelType w:val="hybridMultilevel"/>
    <w:tmpl w:val="2444B296"/>
    <w:lvl w:ilvl="0" w:tplc="A536AE2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8074AF"/>
    <w:multiLevelType w:val="hybridMultilevel"/>
    <w:tmpl w:val="43101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2B8791C"/>
    <w:multiLevelType w:val="hybridMultilevel"/>
    <w:tmpl w:val="0CE8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751024"/>
    <w:multiLevelType w:val="hybridMultilevel"/>
    <w:tmpl w:val="28000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66D30FC"/>
    <w:multiLevelType w:val="hybridMultilevel"/>
    <w:tmpl w:val="28000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C9B3B64"/>
    <w:multiLevelType w:val="hybridMultilevel"/>
    <w:tmpl w:val="74E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07321"/>
    <w:multiLevelType w:val="hybridMultilevel"/>
    <w:tmpl w:val="FE0E20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F01B9C"/>
    <w:multiLevelType w:val="hybridMultilevel"/>
    <w:tmpl w:val="C5E8F654"/>
    <w:lvl w:ilvl="0" w:tplc="26560296">
      <w:start w:val="1"/>
      <w:numFmt w:val="bullet"/>
      <w:lvlText w:val="-"/>
      <w:lvlJc w:val="left"/>
      <w:pPr>
        <w:ind w:left="144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02E6985"/>
    <w:multiLevelType w:val="hybridMultilevel"/>
    <w:tmpl w:val="FDA089B6"/>
    <w:lvl w:ilvl="0" w:tplc="82068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F00BB1"/>
    <w:multiLevelType w:val="hybridMultilevel"/>
    <w:tmpl w:val="6C5202F6"/>
    <w:lvl w:ilvl="0" w:tplc="04090003">
      <w:start w:val="1"/>
      <w:numFmt w:val="bullet"/>
      <w:lvlText w:val="o"/>
      <w:lvlJc w:val="left"/>
      <w:pPr>
        <w:ind w:left="1929" w:hanging="360"/>
      </w:pPr>
      <w:rPr>
        <w:rFonts w:ascii="Courier New" w:hAnsi="Courier New" w:cs="Courier New" w:hint="default"/>
      </w:rPr>
    </w:lvl>
    <w:lvl w:ilvl="1" w:tplc="04090003" w:tentative="1">
      <w:start w:val="1"/>
      <w:numFmt w:val="bullet"/>
      <w:lvlText w:val="o"/>
      <w:lvlJc w:val="left"/>
      <w:pPr>
        <w:ind w:left="2649" w:hanging="360"/>
      </w:pPr>
      <w:rPr>
        <w:rFonts w:ascii="Courier New" w:hAnsi="Courier New" w:cs="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cs="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cs="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19">
    <w:nsid w:val="7A3D45DE"/>
    <w:multiLevelType w:val="hybridMultilevel"/>
    <w:tmpl w:val="4F8C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D2986"/>
    <w:multiLevelType w:val="hybridMultilevel"/>
    <w:tmpl w:val="711A8BF2"/>
    <w:lvl w:ilvl="0" w:tplc="26560296">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6"/>
  </w:num>
  <w:num w:numId="4">
    <w:abstractNumId w:val="6"/>
  </w:num>
  <w:num w:numId="5">
    <w:abstractNumId w:val="3"/>
  </w:num>
  <w:num w:numId="6">
    <w:abstractNumId w:val="13"/>
  </w:num>
  <w:num w:numId="7">
    <w:abstractNumId w:val="9"/>
  </w:num>
  <w:num w:numId="8">
    <w:abstractNumId w:val="19"/>
  </w:num>
  <w:num w:numId="9">
    <w:abstractNumId w:val="2"/>
  </w:num>
  <w:num w:numId="10">
    <w:abstractNumId w:val="14"/>
  </w:num>
  <w:num w:numId="11">
    <w:abstractNumId w:val="18"/>
  </w:num>
  <w:num w:numId="12">
    <w:abstractNumId w:val="10"/>
  </w:num>
  <w:num w:numId="13">
    <w:abstractNumId w:val="1"/>
  </w:num>
  <w:num w:numId="14">
    <w:abstractNumId w:val="8"/>
  </w:num>
  <w:num w:numId="15">
    <w:abstractNumId w:val="15"/>
  </w:num>
  <w:num w:numId="16">
    <w:abstractNumId w:val="0"/>
  </w:num>
  <w:num w:numId="17">
    <w:abstractNumId w:val="5"/>
  </w:num>
  <w:num w:numId="18">
    <w:abstractNumId w:val="11"/>
  </w:num>
  <w:num w:numId="19">
    <w:abstractNumId w:val="4"/>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MLQ0tzCyMDAwMzJX0lEKTi0uzszPAykwqwUArEBjdiwAAAA="/>
  </w:docVars>
  <w:rsids>
    <w:rsidRoot w:val="002E7F5E"/>
    <w:rsid w:val="00004F2F"/>
    <w:rsid w:val="00030222"/>
    <w:rsid w:val="00047E0E"/>
    <w:rsid w:val="000A009A"/>
    <w:rsid w:val="000C0C66"/>
    <w:rsid w:val="000D02F4"/>
    <w:rsid w:val="000D6905"/>
    <w:rsid w:val="000E1193"/>
    <w:rsid w:val="00126611"/>
    <w:rsid w:val="0014645C"/>
    <w:rsid w:val="00162A08"/>
    <w:rsid w:val="00183449"/>
    <w:rsid w:val="00184F8E"/>
    <w:rsid w:val="001E3B8F"/>
    <w:rsid w:val="0024400C"/>
    <w:rsid w:val="00255096"/>
    <w:rsid w:val="00260C0E"/>
    <w:rsid w:val="00292824"/>
    <w:rsid w:val="00294D82"/>
    <w:rsid w:val="002A2A6A"/>
    <w:rsid w:val="002A70BE"/>
    <w:rsid w:val="002B4F86"/>
    <w:rsid w:val="002B74B8"/>
    <w:rsid w:val="002E5F11"/>
    <w:rsid w:val="002E757E"/>
    <w:rsid w:val="002E7F5E"/>
    <w:rsid w:val="002F0646"/>
    <w:rsid w:val="00316962"/>
    <w:rsid w:val="00330A71"/>
    <w:rsid w:val="00332B8B"/>
    <w:rsid w:val="003356C2"/>
    <w:rsid w:val="00340805"/>
    <w:rsid w:val="00356B5E"/>
    <w:rsid w:val="00395D68"/>
    <w:rsid w:val="003C6FB8"/>
    <w:rsid w:val="003D565A"/>
    <w:rsid w:val="004053AE"/>
    <w:rsid w:val="004053D9"/>
    <w:rsid w:val="00407FAC"/>
    <w:rsid w:val="00445829"/>
    <w:rsid w:val="0044796C"/>
    <w:rsid w:val="004579A2"/>
    <w:rsid w:val="00466EA5"/>
    <w:rsid w:val="00472DB1"/>
    <w:rsid w:val="00474E57"/>
    <w:rsid w:val="00496D1F"/>
    <w:rsid w:val="004B16DE"/>
    <w:rsid w:val="004B51F4"/>
    <w:rsid w:val="004C1150"/>
    <w:rsid w:val="004C206E"/>
    <w:rsid w:val="004D343E"/>
    <w:rsid w:val="004E2B1B"/>
    <w:rsid w:val="004F5532"/>
    <w:rsid w:val="00502571"/>
    <w:rsid w:val="00507818"/>
    <w:rsid w:val="005223CD"/>
    <w:rsid w:val="00537EAF"/>
    <w:rsid w:val="0054003A"/>
    <w:rsid w:val="00542CA9"/>
    <w:rsid w:val="005501C9"/>
    <w:rsid w:val="005610B5"/>
    <w:rsid w:val="00583094"/>
    <w:rsid w:val="005A2188"/>
    <w:rsid w:val="005C6CC1"/>
    <w:rsid w:val="005E50C5"/>
    <w:rsid w:val="00640445"/>
    <w:rsid w:val="00671630"/>
    <w:rsid w:val="006768A4"/>
    <w:rsid w:val="00677B81"/>
    <w:rsid w:val="006907AA"/>
    <w:rsid w:val="006A37CE"/>
    <w:rsid w:val="006B4714"/>
    <w:rsid w:val="006E6B43"/>
    <w:rsid w:val="006F4FAC"/>
    <w:rsid w:val="00742D65"/>
    <w:rsid w:val="007A1F2F"/>
    <w:rsid w:val="007D7180"/>
    <w:rsid w:val="007F26A5"/>
    <w:rsid w:val="008059D3"/>
    <w:rsid w:val="00817FE4"/>
    <w:rsid w:val="0085777C"/>
    <w:rsid w:val="008909D7"/>
    <w:rsid w:val="008B4B5D"/>
    <w:rsid w:val="008B7DE6"/>
    <w:rsid w:val="008F0255"/>
    <w:rsid w:val="00936F61"/>
    <w:rsid w:val="00943CEF"/>
    <w:rsid w:val="00945211"/>
    <w:rsid w:val="009565F7"/>
    <w:rsid w:val="00967A9D"/>
    <w:rsid w:val="00975D62"/>
    <w:rsid w:val="009B1264"/>
    <w:rsid w:val="009E2F23"/>
    <w:rsid w:val="009E5E74"/>
    <w:rsid w:val="00A25152"/>
    <w:rsid w:val="00A25FD0"/>
    <w:rsid w:val="00A43A95"/>
    <w:rsid w:val="00A71031"/>
    <w:rsid w:val="00A75C40"/>
    <w:rsid w:val="00A8357A"/>
    <w:rsid w:val="00AA1AAD"/>
    <w:rsid w:val="00AC53B4"/>
    <w:rsid w:val="00B202AC"/>
    <w:rsid w:val="00B203B7"/>
    <w:rsid w:val="00B306B2"/>
    <w:rsid w:val="00B410F0"/>
    <w:rsid w:val="00B61FB9"/>
    <w:rsid w:val="00B62A5C"/>
    <w:rsid w:val="00B64420"/>
    <w:rsid w:val="00B854E5"/>
    <w:rsid w:val="00BD09EB"/>
    <w:rsid w:val="00BD3723"/>
    <w:rsid w:val="00BE0F19"/>
    <w:rsid w:val="00C23DF5"/>
    <w:rsid w:val="00C27D18"/>
    <w:rsid w:val="00C336DD"/>
    <w:rsid w:val="00C415CE"/>
    <w:rsid w:val="00C42269"/>
    <w:rsid w:val="00C84C2E"/>
    <w:rsid w:val="00CA42C4"/>
    <w:rsid w:val="00CA710E"/>
    <w:rsid w:val="00CE35F4"/>
    <w:rsid w:val="00CF54F6"/>
    <w:rsid w:val="00CF7754"/>
    <w:rsid w:val="00D0598C"/>
    <w:rsid w:val="00D26A32"/>
    <w:rsid w:val="00D56573"/>
    <w:rsid w:val="00D97B73"/>
    <w:rsid w:val="00DB6D23"/>
    <w:rsid w:val="00DC7F78"/>
    <w:rsid w:val="00E10A3D"/>
    <w:rsid w:val="00E12017"/>
    <w:rsid w:val="00E25AF7"/>
    <w:rsid w:val="00E27887"/>
    <w:rsid w:val="00E42D7F"/>
    <w:rsid w:val="00E67399"/>
    <w:rsid w:val="00E87159"/>
    <w:rsid w:val="00E876F1"/>
    <w:rsid w:val="00EC65ED"/>
    <w:rsid w:val="00ED3CAB"/>
    <w:rsid w:val="00F0165D"/>
    <w:rsid w:val="00F51C93"/>
    <w:rsid w:val="00F55CF9"/>
    <w:rsid w:val="00F8380E"/>
    <w:rsid w:val="00F848D8"/>
    <w:rsid w:val="00F931F5"/>
    <w:rsid w:val="00FA2111"/>
    <w:rsid w:val="00FB42CD"/>
    <w:rsid w:val="00FD09E9"/>
    <w:rsid w:val="00FF6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3849A160"/>
  <w15:docId w15:val="{832CEAC2-83B4-4729-9442-CF26EA64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4645C"/>
    <w:pPr>
      <w:bidi/>
      <w:spacing w:line="360" w:lineRule="auto"/>
      <w:outlineLvl w:val="0"/>
    </w:pPr>
    <w:rPr>
      <w:rFonts w:ascii="Arial" w:hAnsi="Arial" w:cs="Arial"/>
      <w:b/>
      <w:bCs/>
      <w:color w:val="008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F5E"/>
    <w:pPr>
      <w:ind w:left="720"/>
      <w:contextualSpacing/>
    </w:pPr>
  </w:style>
  <w:style w:type="paragraph" w:styleId="a4">
    <w:name w:val="header"/>
    <w:basedOn w:val="a"/>
    <w:link w:val="Char"/>
    <w:uiPriority w:val="99"/>
    <w:unhideWhenUsed/>
    <w:rsid w:val="002A70BE"/>
    <w:pPr>
      <w:tabs>
        <w:tab w:val="center" w:pos="4320"/>
        <w:tab w:val="right" w:pos="8640"/>
      </w:tabs>
      <w:spacing w:after="0" w:line="240" w:lineRule="auto"/>
    </w:pPr>
  </w:style>
  <w:style w:type="character" w:customStyle="1" w:styleId="Char">
    <w:name w:val="رأس الصفحة Char"/>
    <w:basedOn w:val="a0"/>
    <w:link w:val="a4"/>
    <w:uiPriority w:val="99"/>
    <w:rsid w:val="002A70BE"/>
  </w:style>
  <w:style w:type="paragraph" w:styleId="a5">
    <w:name w:val="footer"/>
    <w:basedOn w:val="a"/>
    <w:link w:val="Char0"/>
    <w:uiPriority w:val="99"/>
    <w:unhideWhenUsed/>
    <w:rsid w:val="002A70BE"/>
    <w:pPr>
      <w:tabs>
        <w:tab w:val="center" w:pos="4320"/>
        <w:tab w:val="right" w:pos="8640"/>
      </w:tabs>
      <w:spacing w:after="0" w:line="240" w:lineRule="auto"/>
    </w:pPr>
  </w:style>
  <w:style w:type="character" w:customStyle="1" w:styleId="Char0">
    <w:name w:val="تذييل الصفحة Char"/>
    <w:basedOn w:val="a0"/>
    <w:link w:val="a5"/>
    <w:uiPriority w:val="99"/>
    <w:rsid w:val="002A70BE"/>
  </w:style>
  <w:style w:type="table" w:styleId="a6">
    <w:name w:val="Table Grid"/>
    <w:basedOn w:val="a1"/>
    <w:uiPriority w:val="59"/>
    <w:rsid w:val="00DB6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004F2F"/>
    <w:pPr>
      <w:spacing w:after="0" w:line="240" w:lineRule="auto"/>
    </w:pPr>
  </w:style>
  <w:style w:type="paragraph" w:styleId="a8">
    <w:name w:val="Balloon Text"/>
    <w:basedOn w:val="a"/>
    <w:link w:val="Char2"/>
    <w:uiPriority w:val="99"/>
    <w:semiHidden/>
    <w:unhideWhenUsed/>
    <w:rsid w:val="006907AA"/>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6907AA"/>
    <w:rPr>
      <w:rFonts w:ascii="Tahoma" w:hAnsi="Tahoma" w:cs="Tahoma"/>
      <w:sz w:val="18"/>
      <w:szCs w:val="18"/>
    </w:rPr>
  </w:style>
  <w:style w:type="character" w:customStyle="1" w:styleId="Char1">
    <w:name w:val="بلا تباعد Char"/>
    <w:basedOn w:val="a0"/>
    <w:link w:val="a7"/>
    <w:uiPriority w:val="1"/>
    <w:rsid w:val="00D26A32"/>
  </w:style>
  <w:style w:type="character" w:customStyle="1" w:styleId="1Char">
    <w:name w:val="عنوان 1 Char"/>
    <w:basedOn w:val="a0"/>
    <w:link w:val="1"/>
    <w:uiPriority w:val="9"/>
    <w:rsid w:val="0014645C"/>
    <w:rPr>
      <w:rFonts w:ascii="Arial" w:hAnsi="Arial" w:cs="Arial"/>
      <w:b/>
      <w:bCs/>
      <w:color w:val="008000"/>
      <w:sz w:val="32"/>
      <w:szCs w:val="32"/>
    </w:rPr>
  </w:style>
  <w:style w:type="paragraph" w:styleId="a9">
    <w:name w:val="TOC Heading"/>
    <w:basedOn w:val="1"/>
    <w:next w:val="a"/>
    <w:uiPriority w:val="39"/>
    <w:unhideWhenUsed/>
    <w:qFormat/>
    <w:rsid w:val="004053D9"/>
    <w:pPr>
      <w:keepNext/>
      <w:keepLines/>
      <w:bidi w:val="0"/>
      <w:spacing w:before="240" w:after="0" w:line="259" w:lineRule="auto"/>
      <w:outlineLvl w:val="9"/>
    </w:pPr>
    <w:rPr>
      <w:rFonts w:asciiTheme="majorHAnsi" w:eastAsiaTheme="majorEastAsia" w:hAnsiTheme="majorHAnsi" w:cstheme="majorBidi"/>
      <w:color w:val="365F91" w:themeColor="accent1" w:themeShade="BF"/>
    </w:rPr>
  </w:style>
  <w:style w:type="paragraph" w:styleId="10">
    <w:name w:val="toc 1"/>
    <w:basedOn w:val="a"/>
    <w:next w:val="a"/>
    <w:autoRedefine/>
    <w:uiPriority w:val="39"/>
    <w:unhideWhenUsed/>
    <w:rsid w:val="004053D9"/>
    <w:pPr>
      <w:spacing w:after="100"/>
    </w:pPr>
  </w:style>
  <w:style w:type="character" w:styleId="Hyperlink">
    <w:name w:val="Hyperlink"/>
    <w:basedOn w:val="a0"/>
    <w:uiPriority w:val="99"/>
    <w:unhideWhenUsed/>
    <w:rsid w:val="00405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0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67B5-23E6-41BC-95AB-63B7B9D4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2480</Characters>
  <Application>Microsoft Office Word</Application>
  <DocSecurity>0</DocSecurity>
  <Lines>20</Lines>
  <Paragraphs>5</Paragraphs>
  <ScaleCrop>false</ScaleCrop>
  <HeadingPairs>
    <vt:vector size="6" baseType="variant">
      <vt:variant>
        <vt:lpstr>العنوان</vt:lpstr>
      </vt:variant>
      <vt:variant>
        <vt:i4>1</vt:i4>
      </vt:variant>
      <vt:variant>
        <vt:lpstr>عناوين</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2023-03-07T08:03:00Z</cp:lastPrinted>
  <dcterms:created xsi:type="dcterms:W3CDTF">2024-10-19T13:40:00Z</dcterms:created>
  <dcterms:modified xsi:type="dcterms:W3CDTF">2024-10-19T13:40:00Z</dcterms:modified>
</cp:coreProperties>
</file>